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8" w:rsidRPr="002B4FB8" w:rsidRDefault="002B4FB8" w:rsidP="002B4FB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</w:pP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B4FB8" w:rsidRPr="002B4FB8" w:rsidRDefault="002B4FB8" w:rsidP="002B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4FB8" w:rsidRPr="002B4FB8" w:rsidRDefault="002B4FB8" w:rsidP="002B4FB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  <w:r w:rsidRPr="002B4FB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386762" cy="1485862"/>
            <wp:effectExtent l="0" t="0" r="5080" b="635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3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B8" w:rsidRDefault="002B4FB8">
      <w:pPr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="008B57AC">
        <w:rPr>
          <w:rFonts w:ascii="Times New Roman" w:hAnsi="Times New Roman" w:cs="Times New Roman"/>
          <w:b/>
          <w:sz w:val="28"/>
          <w:szCs w:val="28"/>
        </w:rPr>
        <w:t xml:space="preserve"> I PUNES</w:t>
      </w:r>
    </w:p>
    <w:p w:rsidR="002B4FB8" w:rsidRPr="002B4FB8" w:rsidRDefault="00D34674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JANAR </w:t>
      </w:r>
      <w:r w:rsidR="002B4FB8" w:rsidRPr="002B4FB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QERSHOR</w:t>
      </w:r>
      <w:r w:rsidR="00F46AFE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B8">
        <w:rPr>
          <w:rFonts w:ascii="Times New Roman" w:hAnsi="Times New Roman" w:cs="Times New Roman"/>
          <w:b/>
          <w:sz w:val="28"/>
          <w:szCs w:val="28"/>
        </w:rPr>
        <w:t>Drejtoria për Buxhet dhe Financa</w:t>
      </w:r>
    </w:p>
    <w:p w:rsidR="002B4FB8" w:rsidRDefault="002B4FB8">
      <w:pPr>
        <w:rPr>
          <w:b/>
        </w:rPr>
      </w:pPr>
    </w:p>
    <w:p w:rsidR="003E31B5" w:rsidRDefault="003E31B5">
      <w:pPr>
        <w:rPr>
          <w:b/>
        </w:rPr>
      </w:pPr>
    </w:p>
    <w:p w:rsidR="002B4FB8" w:rsidRDefault="002B4FB8">
      <w:pPr>
        <w:rPr>
          <w:b/>
        </w:rPr>
      </w:pPr>
    </w:p>
    <w:p w:rsidR="002B4FB8" w:rsidRDefault="008B57AC">
      <w:pPr>
        <w:rPr>
          <w:b/>
        </w:rPr>
      </w:pPr>
      <w:r>
        <w:rPr>
          <w:b/>
        </w:rPr>
        <w:t>Drejtoresha për Buxhet dhe Financa</w:t>
      </w:r>
    </w:p>
    <w:p w:rsidR="008B57AC" w:rsidRDefault="008B57AC">
      <w:pPr>
        <w:rPr>
          <w:b/>
        </w:rPr>
      </w:pPr>
      <w:r>
        <w:rPr>
          <w:b/>
        </w:rPr>
        <w:t>Dafina Cacaj</w:t>
      </w:r>
    </w:p>
    <w:p w:rsidR="00AD63F1" w:rsidRDefault="008B57AC" w:rsidP="008B57AC">
      <w:pPr>
        <w:tabs>
          <w:tab w:val="center" w:pos="6480"/>
        </w:tabs>
        <w:rPr>
          <w:b/>
        </w:rPr>
      </w:pPr>
      <w:r>
        <w:rPr>
          <w:b/>
        </w:rPr>
        <w:t>______________</w:t>
      </w:r>
      <w:r>
        <w:rPr>
          <w:b/>
        </w:rPr>
        <w:tab/>
      </w:r>
    </w:p>
    <w:p w:rsidR="00216AD8" w:rsidRPr="007F4CD9" w:rsidRDefault="00216AD8" w:rsidP="00B4019F">
      <w:pPr>
        <w:pStyle w:val="Heading1"/>
        <w:rPr>
          <w:rFonts w:ascii="Times New Roman" w:eastAsia="Times New Roman" w:hAnsi="Times New Roman" w:cs="Times New Roman"/>
          <w:b/>
          <w:color w:val="auto"/>
        </w:rPr>
      </w:pPr>
      <w:r w:rsidRPr="007F4CD9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Hyrje </w:t>
      </w:r>
    </w:p>
    <w:p w:rsidR="00CC3C7E" w:rsidRPr="007F4CD9" w:rsidRDefault="00CC3C7E" w:rsidP="003E31B5">
      <w:pPr>
        <w:spacing w:line="276" w:lineRule="auto"/>
      </w:pPr>
    </w:p>
    <w:p w:rsidR="00410DF8" w:rsidRPr="007F4CD9" w:rsidRDefault="00410DF8" w:rsidP="003E31B5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Qëllimi i këtij raporti është që të njoftojë Kryetarin, Bordin e drejtorëve, Komitetin për Politikë dhe Financa si dhe Kuvendin Komunal, për realizimin e buxhetit komunal përfshirë buxhetin e secilës Drejtori – Program buxhetor, duke filluar prej programeve të Administratës së përgjithshme, Shëndetësisë primare, Arsim dhe Shkencë për periudhën Janar – Qershor 2025, duke përfshirë kategoritë ekonomike të paga &amp; mëditje, mallra dhe shërbime, shpenzime komunale, subvencione  dhe  investime kapitale. </w:t>
      </w:r>
    </w:p>
    <w:p w:rsidR="00410DF8" w:rsidRPr="007F4CD9" w:rsidRDefault="00410DF8" w:rsidP="003E31B5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Realizimin i të hyrave komunale-</w:t>
      </w:r>
      <w:proofErr w:type="spellStart"/>
      <w:r w:rsidRPr="007F4CD9"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 w:rsidRPr="007F4CD9">
        <w:rPr>
          <w:rFonts w:ascii="Times New Roman" w:hAnsi="Times New Roman" w:cs="Times New Roman"/>
          <w:sz w:val="24"/>
          <w:szCs w:val="24"/>
        </w:rPr>
        <w:t xml:space="preserve"> dhe strukturën e tyre sipas burimeve të tyre, në mënyre analitike, të hyrat nga gjobat e trafikut dhe të gjykatave si dhe krahasimi i tyre në raport me te njëjtën periudhë Janar-Qershor të vitit 2025</w:t>
      </w:r>
    </w:p>
    <w:p w:rsidR="00410DF8" w:rsidRPr="007F4CD9" w:rsidRDefault="00410DF8" w:rsidP="003E31B5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Buxheti i Komunës për vitin 2025, nënkupton Buxhetin e aprovuar nga Ministria e Financës, respektivisht Buxhetin e Konsoliduar të Kosovës për vitin 2025, për komunën e Deçanit, të aprovuar paraprakisht edhe nga Kuvendi Komunal dhe organet e tij. </w:t>
      </w:r>
    </w:p>
    <w:p w:rsidR="00410DF8" w:rsidRPr="007F4CD9" w:rsidRDefault="00410DF8" w:rsidP="003E31B5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DF8" w:rsidRPr="007F4CD9" w:rsidRDefault="00410DF8" w:rsidP="003E31B5">
      <w:pPr>
        <w:pStyle w:val="ListParagraph"/>
        <w:numPr>
          <w:ilvl w:val="0"/>
          <w:numId w:val="9"/>
        </w:numPr>
        <w:spacing w:after="120" w:line="276" w:lineRule="auto"/>
        <w:jc w:val="both"/>
      </w:pPr>
      <w:r w:rsidRPr="007F4CD9">
        <w:t>Prezantimi i të dhënave në këtë mënyrë mundëson:</w:t>
      </w:r>
    </w:p>
    <w:p w:rsidR="00410DF8" w:rsidRPr="007F4CD9" w:rsidRDefault="00410DF8" w:rsidP="003E31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Prezantimin e raportit financiar në formë transparente dhe të tërësishme,</w:t>
      </w:r>
    </w:p>
    <w:p w:rsidR="00410DF8" w:rsidRPr="007F4CD9" w:rsidRDefault="00410DF8" w:rsidP="003E31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Shikimin e realizimit, respektivisht shpenzimin e mjeteve sipas kategorive (pagave &amp; mëditjet, mallra dhe shërbimet, shpenzime komunale, subvencione dhe investimet kapitale.</w:t>
      </w:r>
    </w:p>
    <w:p w:rsidR="00410DF8" w:rsidRPr="007F4CD9" w:rsidRDefault="00410DF8" w:rsidP="003E31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Mundësin e krahasimit në mes fondit të planifikuar, të </w:t>
      </w:r>
      <w:proofErr w:type="spellStart"/>
      <w:r w:rsidRPr="007F4CD9">
        <w:rPr>
          <w:rFonts w:ascii="Times New Roman" w:hAnsi="Times New Roman" w:cs="Times New Roman"/>
          <w:sz w:val="24"/>
          <w:szCs w:val="24"/>
        </w:rPr>
        <w:t>alokuar</w:t>
      </w:r>
      <w:proofErr w:type="spellEnd"/>
      <w:r w:rsidRPr="007F4CD9">
        <w:rPr>
          <w:rFonts w:ascii="Times New Roman" w:hAnsi="Times New Roman" w:cs="Times New Roman"/>
          <w:sz w:val="24"/>
          <w:szCs w:val="24"/>
        </w:rPr>
        <w:t xml:space="preserve"> dhe të shpenzuar sipas kategorive, se a është tejkaluar-shfrytëzuar apo nuk është shfrytëzuar fondi i planifikuar, </w:t>
      </w:r>
      <w:proofErr w:type="spellStart"/>
      <w:r w:rsidRPr="007F4CD9">
        <w:rPr>
          <w:rFonts w:ascii="Times New Roman" w:hAnsi="Times New Roman" w:cs="Times New Roman"/>
          <w:sz w:val="24"/>
          <w:szCs w:val="24"/>
        </w:rPr>
        <w:t>alokuar</w:t>
      </w:r>
      <w:proofErr w:type="spellEnd"/>
      <w:r w:rsidRPr="007F4CD9">
        <w:rPr>
          <w:rFonts w:ascii="Times New Roman" w:hAnsi="Times New Roman" w:cs="Times New Roman"/>
          <w:sz w:val="24"/>
          <w:szCs w:val="24"/>
        </w:rPr>
        <w:t>,</w:t>
      </w:r>
    </w:p>
    <w:p w:rsidR="00410DF8" w:rsidRPr="007F4CD9" w:rsidRDefault="00410DF8" w:rsidP="003E31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DF8" w:rsidRPr="007F4CD9" w:rsidRDefault="00410DF8" w:rsidP="003E31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DF8" w:rsidRPr="007F4CD9" w:rsidRDefault="00410DF8" w:rsidP="003E31B5">
      <w:pPr>
        <w:numPr>
          <w:ilvl w:val="0"/>
          <w:numId w:val="6"/>
        </w:numPr>
        <w:spacing w:after="120" w:line="276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Në këtë mënyrë nga aspekti financiar është e arsyeshme të paraqitet:</w:t>
      </w:r>
    </w:p>
    <w:p w:rsidR="00410DF8" w:rsidRPr="007F4CD9" w:rsidRDefault="00410DF8" w:rsidP="003E31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Realizimi i të hyrave </w:t>
      </w:r>
      <w:proofErr w:type="spellStart"/>
      <w:r w:rsidRPr="007F4CD9"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 w:rsidRPr="007F4CD9">
        <w:rPr>
          <w:rFonts w:ascii="Times New Roman" w:hAnsi="Times New Roman" w:cs="Times New Roman"/>
          <w:sz w:val="24"/>
          <w:szCs w:val="24"/>
        </w:rPr>
        <w:t>-komunale sipas burimeve,</w:t>
      </w:r>
    </w:p>
    <w:p w:rsidR="00410DF8" w:rsidRPr="007F4CD9" w:rsidRDefault="00410DF8" w:rsidP="003E31B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Shpenzimet e krijuara sipas kategorive buxhetore,</w:t>
      </w:r>
    </w:p>
    <w:p w:rsidR="00410DF8" w:rsidRPr="007F4CD9" w:rsidRDefault="00410DF8" w:rsidP="003E31B5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10DF8" w:rsidRPr="007F4CD9" w:rsidRDefault="00410DF8" w:rsidP="003E31B5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10DF8" w:rsidRPr="007F4CD9" w:rsidRDefault="00410DF8" w:rsidP="003E31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0DF8" w:rsidRPr="007F4CD9" w:rsidRDefault="00410DF8" w:rsidP="003E31B5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Të dhënat e poshtë shënuara, sa i përket shpenzimeve për paga, mallra &amp; shërbime, shërbimeve komunale, subvencioneve, investimeve kapitale si dhe regjistrimi i të hyrave, sipas klasifikimit ekonomik janë të harmonizuara me Departamentin e thesarit të Ministrisë për Financa dhe raportet që dalin nga SIMFK - Sistemi Informativ i Menaxhimit Financiar të Kosovës.</w:t>
      </w:r>
    </w:p>
    <w:p w:rsidR="00D34674" w:rsidRPr="007F4CD9" w:rsidRDefault="00D34674" w:rsidP="003E31B5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5C28F9" w:rsidRPr="007F4CD9" w:rsidRDefault="005C28F9" w:rsidP="003E31B5">
      <w:pPr>
        <w:spacing w:line="276" w:lineRule="auto"/>
        <w:rPr>
          <w:rFonts w:ascii="Times New Roman" w:hAnsi="Times New Roman" w:cs="Times New Roman"/>
          <w:b/>
        </w:rPr>
      </w:pPr>
    </w:p>
    <w:p w:rsidR="004D1FBF" w:rsidRPr="007F4CD9" w:rsidRDefault="004D1FBF" w:rsidP="003E31B5">
      <w:pPr>
        <w:spacing w:line="276" w:lineRule="auto"/>
        <w:rPr>
          <w:rFonts w:ascii="Times New Roman" w:hAnsi="Times New Roman" w:cs="Times New Roman"/>
          <w:b/>
        </w:rPr>
      </w:pPr>
    </w:p>
    <w:p w:rsidR="004D1FBF" w:rsidRPr="007F4CD9" w:rsidRDefault="004D1FBF" w:rsidP="003E31B5">
      <w:pPr>
        <w:pStyle w:val="Heading1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4CD9">
        <w:rPr>
          <w:rFonts w:ascii="Times New Roman" w:hAnsi="Times New Roman" w:cs="Times New Roman"/>
          <w:b/>
          <w:color w:val="auto"/>
          <w:sz w:val="28"/>
          <w:szCs w:val="28"/>
        </w:rPr>
        <w:t>PLANIFIKIMI I BUXHETIT DHE SHPENZIMIMI SIPAS KATEGORIVE EKONOMIKE Janar – Qershor 2025</w:t>
      </w:r>
    </w:p>
    <w:p w:rsidR="00B4019F" w:rsidRPr="007F4CD9" w:rsidRDefault="00B4019F" w:rsidP="003E31B5">
      <w:pPr>
        <w:spacing w:line="276" w:lineRule="auto"/>
        <w:rPr>
          <w:rFonts w:ascii="Times New Roman" w:hAnsi="Times New Roman" w:cs="Times New Roman"/>
        </w:rPr>
      </w:pPr>
    </w:p>
    <w:tbl>
      <w:tblPr>
        <w:tblW w:w="12038" w:type="dxa"/>
        <w:tblInd w:w="-10" w:type="dxa"/>
        <w:tblLook w:val="04A0" w:firstRow="1" w:lastRow="0" w:firstColumn="1" w:lastColumn="0" w:noHBand="0" w:noVBand="1"/>
      </w:tblPr>
      <w:tblGrid>
        <w:gridCol w:w="3335"/>
        <w:gridCol w:w="2224"/>
        <w:gridCol w:w="1667"/>
        <w:gridCol w:w="2131"/>
        <w:gridCol w:w="1646"/>
        <w:gridCol w:w="1035"/>
      </w:tblGrid>
      <w:tr w:rsidR="004D1FBF" w:rsidRPr="007F4CD9" w:rsidTr="00D9679A">
        <w:trPr>
          <w:trHeight w:val="2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PERSHKRIMI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PLANIFIKIMI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REALIZIMI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DIFERENCA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4D1FBF" w:rsidRPr="007F4CD9" w:rsidTr="00D9679A">
        <w:trPr>
          <w:trHeight w:val="252"/>
        </w:trPr>
        <w:tc>
          <w:tcPr>
            <w:tcW w:w="3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7,925,868.29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3,823,548.57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(4,102,319.72)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0.482413842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48.24%</w:t>
            </w:r>
          </w:p>
        </w:tc>
      </w:tr>
      <w:tr w:rsidR="004D1FBF" w:rsidRPr="007F4CD9" w:rsidTr="00D9679A">
        <w:trPr>
          <w:trHeight w:val="252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Mallra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2,841,346.91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2,345,419.02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(495,927.89)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0.824075744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82.40%</w:t>
            </w:r>
          </w:p>
        </w:tc>
      </w:tr>
      <w:tr w:rsidR="004D1FBF" w:rsidRPr="007F4CD9" w:rsidTr="00D9679A">
        <w:trPr>
          <w:trHeight w:val="252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Komunali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250,000.00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199,045.80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(50,954.20)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0.7961832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79.61%</w:t>
            </w:r>
          </w:p>
        </w:tc>
      </w:tr>
      <w:tr w:rsidR="004D1FBF" w:rsidRPr="007F4CD9" w:rsidTr="00D9679A">
        <w:trPr>
          <w:trHeight w:val="252"/>
        </w:trPr>
        <w:tc>
          <w:tcPr>
            <w:tcW w:w="3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Subvencione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380,000.00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226,572.80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(153,427.20)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0.596244211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59.62%</w:t>
            </w:r>
          </w:p>
        </w:tc>
      </w:tr>
      <w:tr w:rsidR="004D1FBF" w:rsidRPr="007F4CD9" w:rsidTr="00D9679A">
        <w:trPr>
          <w:trHeight w:val="266"/>
        </w:trPr>
        <w:tc>
          <w:tcPr>
            <w:tcW w:w="3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Kapitale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3,661,692.68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3,220,879.27 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(440,813.41)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0.879614853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87.96%</w:t>
            </w:r>
          </w:p>
        </w:tc>
      </w:tr>
      <w:tr w:rsidR="004D1FBF" w:rsidRPr="007F4CD9" w:rsidTr="00D9679A">
        <w:trPr>
          <w:trHeight w:val="417"/>
        </w:trPr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15,058,907.88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9,815,465.46 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(5,243,442.42)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0.651543365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FBF" w:rsidRPr="007F4CD9" w:rsidRDefault="004D1FBF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65.15%</w:t>
            </w:r>
          </w:p>
        </w:tc>
      </w:tr>
    </w:tbl>
    <w:p w:rsidR="00410DF8" w:rsidRPr="007F4CD9" w:rsidRDefault="00410DF8" w:rsidP="003E31B5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410DF8" w:rsidRPr="007F4CD9" w:rsidRDefault="00410DF8" w:rsidP="003E31B5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5C28F9" w:rsidRPr="00B979B8" w:rsidRDefault="00216AD8" w:rsidP="00B979B8">
      <w:pPr>
        <w:pStyle w:val="Heading1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/>
          <w:color w:val="auto"/>
        </w:rPr>
      </w:pPr>
      <w:r w:rsidRPr="007F4CD9">
        <w:rPr>
          <w:rFonts w:ascii="Times New Roman" w:hAnsi="Times New Roman" w:cs="Times New Roman"/>
          <w:b/>
          <w:color w:val="auto"/>
        </w:rPr>
        <w:lastRenderedPageBreak/>
        <w:t xml:space="preserve">Te Hyrat </w:t>
      </w:r>
      <w:proofErr w:type="spellStart"/>
      <w:r w:rsidRPr="007F4CD9">
        <w:rPr>
          <w:rFonts w:ascii="Times New Roman" w:hAnsi="Times New Roman" w:cs="Times New Roman"/>
          <w:b/>
          <w:color w:val="auto"/>
        </w:rPr>
        <w:t>Vetanake</w:t>
      </w:r>
      <w:proofErr w:type="spellEnd"/>
    </w:p>
    <w:p w:rsidR="00995758" w:rsidRPr="007F4CD9" w:rsidRDefault="00995758" w:rsidP="003E31B5">
      <w:pPr>
        <w:pStyle w:val="NormalWeb"/>
        <w:spacing w:line="276" w:lineRule="auto"/>
        <w:rPr>
          <w:lang w:val="sq-AL"/>
        </w:rPr>
      </w:pPr>
      <w:r w:rsidRPr="007F4CD9">
        <w:rPr>
          <w:lang w:val="sq-AL"/>
        </w:rPr>
        <w:t xml:space="preserve">Ky raport mbulon </w:t>
      </w:r>
      <w:r w:rsidRPr="007F4CD9">
        <w:rPr>
          <w:rStyle w:val="Strong"/>
          <w:lang w:val="sq-AL"/>
        </w:rPr>
        <w:t>gjashtëmujorin e parë të vitit fiskal 2025</w:t>
      </w:r>
      <w:r w:rsidRPr="007F4CD9">
        <w:rPr>
          <w:lang w:val="sq-AL"/>
        </w:rPr>
        <w:t xml:space="preserve"> dhe përmban informacione të detajuara në lidhje me </w:t>
      </w:r>
      <w:r w:rsidRPr="007F4CD9">
        <w:rPr>
          <w:rStyle w:val="Strong"/>
          <w:lang w:val="sq-AL"/>
        </w:rPr>
        <w:t>realizimin dhe regjistrimin e të hyrave financiare</w:t>
      </w:r>
      <w:r w:rsidRPr="007F4CD9">
        <w:rPr>
          <w:lang w:val="sq-AL"/>
        </w:rPr>
        <w:t>.</w:t>
      </w:r>
    </w:p>
    <w:p w:rsidR="00995758" w:rsidRPr="007F4CD9" w:rsidRDefault="00995758" w:rsidP="003E31B5">
      <w:pPr>
        <w:pStyle w:val="NormalWeb"/>
        <w:spacing w:line="276" w:lineRule="auto"/>
        <w:rPr>
          <w:lang w:val="sq-AL"/>
        </w:rPr>
      </w:pPr>
      <w:r w:rsidRPr="007F4CD9">
        <w:rPr>
          <w:lang w:val="sq-AL"/>
        </w:rPr>
        <w:t>Më poshtë janë paraqitur:</w:t>
      </w:r>
    </w:p>
    <w:p w:rsidR="00995758" w:rsidRPr="007F4CD9" w:rsidRDefault="00995758" w:rsidP="003E31B5">
      <w:pPr>
        <w:pStyle w:val="NormalWeb"/>
        <w:numPr>
          <w:ilvl w:val="0"/>
          <w:numId w:val="20"/>
        </w:numPr>
        <w:spacing w:line="276" w:lineRule="auto"/>
        <w:rPr>
          <w:lang w:val="sq-AL"/>
        </w:rPr>
      </w:pPr>
      <w:r w:rsidRPr="007F4CD9">
        <w:rPr>
          <w:lang w:val="sq-AL"/>
        </w:rPr>
        <w:t xml:space="preserve">Realizimet mujore të </w:t>
      </w:r>
      <w:proofErr w:type="spellStart"/>
      <w:r w:rsidRPr="007F4CD9">
        <w:rPr>
          <w:rStyle w:val="Strong"/>
          <w:lang w:val="sq-AL"/>
        </w:rPr>
        <w:t>të</w:t>
      </w:r>
      <w:proofErr w:type="spellEnd"/>
      <w:r w:rsidRPr="007F4CD9">
        <w:rPr>
          <w:rStyle w:val="Strong"/>
          <w:lang w:val="sq-AL"/>
        </w:rPr>
        <w:t xml:space="preserve"> hyrave </w:t>
      </w:r>
      <w:proofErr w:type="spellStart"/>
      <w:r w:rsidRPr="007F4CD9">
        <w:rPr>
          <w:rStyle w:val="Strong"/>
          <w:lang w:val="sq-AL"/>
        </w:rPr>
        <w:t>vetanake</w:t>
      </w:r>
      <w:proofErr w:type="spellEnd"/>
      <w:r w:rsidRPr="007F4CD9">
        <w:rPr>
          <w:lang w:val="sq-AL"/>
        </w:rPr>
        <w:t xml:space="preserve"> për periudhën janar – qershor 2025;</w:t>
      </w:r>
    </w:p>
    <w:p w:rsidR="00995758" w:rsidRPr="007F4CD9" w:rsidRDefault="00995758" w:rsidP="003E31B5">
      <w:pPr>
        <w:pStyle w:val="NormalWeb"/>
        <w:numPr>
          <w:ilvl w:val="0"/>
          <w:numId w:val="20"/>
        </w:numPr>
        <w:spacing w:line="276" w:lineRule="auto"/>
        <w:rPr>
          <w:lang w:val="sq-AL"/>
        </w:rPr>
      </w:pPr>
      <w:r w:rsidRPr="007F4CD9">
        <w:rPr>
          <w:lang w:val="sq-AL"/>
        </w:rPr>
        <w:t xml:space="preserve">Një tabelë e veçantë për </w:t>
      </w:r>
      <w:r w:rsidRPr="007F4CD9">
        <w:rPr>
          <w:rStyle w:val="Strong"/>
          <w:lang w:val="sq-AL"/>
        </w:rPr>
        <w:t>realizimin e gjobave nga trafiku dhe gjykatat</w:t>
      </w:r>
      <w:r w:rsidRPr="007F4CD9">
        <w:rPr>
          <w:lang w:val="sq-AL"/>
        </w:rPr>
        <w:t xml:space="preserve"> gjatë </w:t>
      </w:r>
      <w:r w:rsidRPr="007F4CD9">
        <w:rPr>
          <w:rStyle w:val="Strong"/>
          <w:lang w:val="sq-AL"/>
        </w:rPr>
        <w:t>tremujorit të parë (TM1 – Janar, Shkurt, Mars)</w:t>
      </w:r>
      <w:r w:rsidRPr="007F4CD9">
        <w:rPr>
          <w:lang w:val="sq-AL"/>
        </w:rPr>
        <w:t>.</w:t>
      </w:r>
    </w:p>
    <w:p w:rsidR="00995758" w:rsidRPr="007F4CD9" w:rsidRDefault="00995758" w:rsidP="003E31B5">
      <w:pPr>
        <w:pStyle w:val="NormalWeb"/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Tremujori i dytë (TM2 – Prill, Maj, Qershor)</w:t>
      </w:r>
      <w:r w:rsidRPr="007F4CD9">
        <w:rPr>
          <w:lang w:val="sq-AL"/>
        </w:rPr>
        <w:t xml:space="preserve"> nuk është i përfshirë në këtë raport, për shkak se </w:t>
      </w:r>
      <w:r w:rsidRPr="007F4CD9">
        <w:rPr>
          <w:rStyle w:val="Strong"/>
          <w:lang w:val="sq-AL"/>
        </w:rPr>
        <w:t>raporti përkatës ende nuk është dërguar nga Thesari</w:t>
      </w:r>
      <w:r w:rsidRPr="007F4CD9">
        <w:rPr>
          <w:lang w:val="sq-AL"/>
        </w:rPr>
        <w:t>.</w:t>
      </w:r>
    </w:p>
    <w:p w:rsidR="005C28F9" w:rsidRPr="007F4CD9" w:rsidRDefault="005C28F9" w:rsidP="003E31B5">
      <w:pPr>
        <w:pStyle w:val="Heading2"/>
        <w:spacing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37E87" w:rsidRPr="007F4CD9" w:rsidRDefault="005964AB" w:rsidP="005964AB">
      <w:pPr>
        <w:pStyle w:val="Heading2"/>
        <w:numPr>
          <w:ilvl w:val="1"/>
          <w:numId w:val="22"/>
        </w:num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4C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Planifikimi I Të Hyrave </w:t>
      </w:r>
      <w:proofErr w:type="spellStart"/>
      <w:r w:rsidRPr="007F4CD9">
        <w:rPr>
          <w:rFonts w:ascii="Times New Roman" w:hAnsi="Times New Roman" w:cs="Times New Roman"/>
          <w:b/>
          <w:color w:val="auto"/>
          <w:sz w:val="24"/>
          <w:szCs w:val="24"/>
        </w:rPr>
        <w:t>Vetanake</w:t>
      </w:r>
      <w:proofErr w:type="spellEnd"/>
      <w:r w:rsidRPr="007F4C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(21)  Dhe Realizimi Janar – Qershor 2025</w:t>
      </w:r>
    </w:p>
    <w:p w:rsidR="00B4019F" w:rsidRPr="007F4CD9" w:rsidRDefault="00B4019F" w:rsidP="003E31B5">
      <w:pPr>
        <w:spacing w:line="276" w:lineRule="auto"/>
        <w:rPr>
          <w:rFonts w:ascii="Times New Roman" w:hAnsi="Times New Roman" w:cs="Times New Roman"/>
        </w:rPr>
      </w:pPr>
    </w:p>
    <w:tbl>
      <w:tblPr>
        <w:tblW w:w="13368" w:type="dxa"/>
        <w:tblLook w:val="04A0" w:firstRow="1" w:lastRow="0" w:firstColumn="1" w:lastColumn="0" w:noHBand="0" w:noVBand="1"/>
      </w:tblPr>
      <w:tblGrid>
        <w:gridCol w:w="3696"/>
        <w:gridCol w:w="2621"/>
        <w:gridCol w:w="3435"/>
        <w:gridCol w:w="3616"/>
      </w:tblGrid>
      <w:tr w:rsidR="00D37E87" w:rsidRPr="007F4CD9" w:rsidTr="00B979B8">
        <w:trPr>
          <w:trHeight w:val="790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7E87" w:rsidRPr="007F4CD9" w:rsidRDefault="00D37E87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82086" w:rsidRPr="007F4CD9" w:rsidRDefault="00D37E87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PLANIFIKIMI </w:t>
            </w:r>
            <w:r w:rsidR="001F1021"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r w:rsidR="00682086"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2025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7E87" w:rsidRPr="007F4CD9" w:rsidRDefault="00D37E87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REALIZIMI Janar</w:t>
            </w:r>
            <w:r w:rsidR="001F1021"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82086"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 Qershor 2025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37E87" w:rsidRPr="007F4CD9" w:rsidRDefault="00D37E87" w:rsidP="003E31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DIFERENCA</w:t>
            </w:r>
          </w:p>
        </w:tc>
      </w:tr>
      <w:tr w:rsidR="00D37E87" w:rsidRPr="007F4CD9" w:rsidTr="00B979B8">
        <w:trPr>
          <w:trHeight w:val="464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87" w:rsidRPr="007F4CD9" w:rsidRDefault="00D37E87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</w:rPr>
              <w:t>TE HYRAT VETANAKE (21)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87" w:rsidRPr="007F4CD9" w:rsidRDefault="00B05704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sz w:val="24"/>
                <w:szCs w:val="24"/>
              </w:rPr>
              <w:t>900,571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87" w:rsidRPr="007F4CD9" w:rsidRDefault="00B05704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462,353.13euro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87" w:rsidRPr="007F4CD9" w:rsidRDefault="00D37E87" w:rsidP="003E31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CD9">
              <w:rPr>
                <w:rFonts w:ascii="Times New Roman" w:eastAsia="Times New Roman" w:hAnsi="Times New Roman" w:cs="Times New Roman"/>
                <w:color w:val="000000"/>
              </w:rPr>
              <w:t xml:space="preserve">            (</w:t>
            </w:r>
            <w:r w:rsidR="00B05704" w:rsidRPr="007F4CD9">
              <w:rPr>
                <w:rFonts w:ascii="Times New Roman" w:eastAsia="Times New Roman" w:hAnsi="Times New Roman" w:cs="Times New Roman"/>
                <w:color w:val="000000"/>
              </w:rPr>
              <w:t>438217.87</w:t>
            </w:r>
            <w:r w:rsidRPr="007F4CD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190F62" w:rsidRPr="007F4CD9" w:rsidRDefault="00190F62" w:rsidP="003E31B5">
      <w:pPr>
        <w:pStyle w:val="Heading2"/>
        <w:spacing w:line="276" w:lineRule="auto"/>
        <w:rPr>
          <w:rFonts w:ascii="Times New Roman" w:eastAsia="Times New Roman" w:hAnsi="Times New Roman" w:cs="Times New Roman"/>
          <w:b/>
          <w:color w:val="auto"/>
        </w:rPr>
      </w:pPr>
    </w:p>
    <w:p w:rsidR="0032648E" w:rsidRDefault="0032648E" w:rsidP="003E31B5">
      <w:pPr>
        <w:spacing w:line="276" w:lineRule="auto"/>
      </w:pPr>
    </w:p>
    <w:p w:rsidR="00B979B8" w:rsidRDefault="00B979B8" w:rsidP="003E31B5">
      <w:pPr>
        <w:spacing w:line="276" w:lineRule="auto"/>
      </w:pPr>
    </w:p>
    <w:p w:rsidR="00B979B8" w:rsidRDefault="00B979B8" w:rsidP="003E31B5">
      <w:pPr>
        <w:spacing w:line="276" w:lineRule="auto"/>
      </w:pPr>
    </w:p>
    <w:p w:rsidR="00B979B8" w:rsidRPr="007F4CD9" w:rsidRDefault="00B979B8" w:rsidP="003E31B5">
      <w:pPr>
        <w:spacing w:line="276" w:lineRule="auto"/>
      </w:pPr>
    </w:p>
    <w:p w:rsidR="00B979B8" w:rsidRPr="00B979B8" w:rsidRDefault="0052638E" w:rsidP="00B979B8">
      <w:pPr>
        <w:pStyle w:val="Heading3"/>
        <w:numPr>
          <w:ilvl w:val="2"/>
          <w:numId w:val="22"/>
        </w:numPr>
        <w:rPr>
          <w:rFonts w:ascii="Times New Roman" w:eastAsia="Times New Roman" w:hAnsi="Times New Roman" w:cs="Times New Roman"/>
          <w:b/>
          <w:color w:val="auto"/>
        </w:rPr>
      </w:pPr>
      <w:r w:rsidRPr="005964AB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Raporti i realizimit te të hyrave financiare </w:t>
      </w:r>
      <w:proofErr w:type="spellStart"/>
      <w:r w:rsidRPr="005964AB">
        <w:rPr>
          <w:rFonts w:ascii="Times New Roman" w:eastAsia="Times New Roman" w:hAnsi="Times New Roman" w:cs="Times New Roman"/>
          <w:b/>
          <w:color w:val="auto"/>
        </w:rPr>
        <w:t>per</w:t>
      </w:r>
      <w:proofErr w:type="spellEnd"/>
      <w:r w:rsidRPr="005964AB">
        <w:rPr>
          <w:rFonts w:ascii="Times New Roman" w:eastAsia="Times New Roman" w:hAnsi="Times New Roman" w:cs="Times New Roman"/>
          <w:b/>
          <w:color w:val="auto"/>
        </w:rPr>
        <w:t xml:space="preserve"> periudhën Janar </w:t>
      </w:r>
      <w:r w:rsidR="00190F62" w:rsidRPr="005964AB">
        <w:rPr>
          <w:rFonts w:ascii="Times New Roman" w:eastAsia="Times New Roman" w:hAnsi="Times New Roman" w:cs="Times New Roman"/>
          <w:b/>
          <w:color w:val="auto"/>
        </w:rPr>
        <w:t>–</w:t>
      </w:r>
      <w:r w:rsidRPr="005964AB">
        <w:rPr>
          <w:rFonts w:ascii="Times New Roman" w:eastAsia="Times New Roman" w:hAnsi="Times New Roman" w:cs="Times New Roman"/>
          <w:b/>
          <w:color w:val="auto"/>
        </w:rPr>
        <w:t xml:space="preserve"> Qërshor</w:t>
      </w:r>
      <w:r w:rsidR="00190F62" w:rsidRPr="005964AB">
        <w:rPr>
          <w:rFonts w:ascii="Times New Roman" w:eastAsia="Times New Roman" w:hAnsi="Times New Roman" w:cs="Times New Roman"/>
          <w:b/>
          <w:color w:val="auto"/>
        </w:rPr>
        <w:t>2025</w:t>
      </w:r>
      <w:bookmarkStart w:id="0" w:name="_GoBack"/>
      <w:bookmarkEnd w:id="0"/>
    </w:p>
    <w:p w:rsidR="0052638E" w:rsidRPr="007F4CD9" w:rsidRDefault="0052638E" w:rsidP="003E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12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9378"/>
      </w:tblGrid>
      <w:tr w:rsidR="00D37E87" w:rsidRPr="007F4CD9" w:rsidTr="00B979B8">
        <w:trPr>
          <w:trHeight w:val="60"/>
        </w:trPr>
        <w:tc>
          <w:tcPr>
            <w:tcW w:w="1208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7F4CD9" w:rsidRDefault="00D37E87" w:rsidP="003E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B979B8" w:rsidRDefault="00B979B8" w:rsidP="003E31B5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37E87" w:rsidRPr="007F4CD9" w:rsidRDefault="00D37E87" w:rsidP="003E31B5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4CD9">
              <w:rPr>
                <w:rFonts w:ascii="Times New Roman" w:eastAsia="Times New Roman" w:hAnsi="Times New Roman" w:cs="Times New Roman"/>
                <w:b/>
              </w:rPr>
              <w:t xml:space="preserve">Te hyrat </w:t>
            </w:r>
            <w:proofErr w:type="spellStart"/>
            <w:r w:rsidRPr="007F4CD9">
              <w:rPr>
                <w:rFonts w:ascii="Times New Roman" w:eastAsia="Times New Roman" w:hAnsi="Times New Roman" w:cs="Times New Roman"/>
                <w:b/>
              </w:rPr>
              <w:t>vetanake</w:t>
            </w:r>
            <w:proofErr w:type="spellEnd"/>
            <w:r w:rsidRPr="007F4CD9">
              <w:rPr>
                <w:rFonts w:ascii="Times New Roman" w:eastAsia="Times New Roman" w:hAnsi="Times New Roman" w:cs="Times New Roman"/>
                <w:b/>
              </w:rPr>
              <w:t xml:space="preserve"> në periudha mujore dhe në total për periudhën 6 mujore</w:t>
            </w:r>
          </w:p>
          <w:p w:rsidR="00D37E87" w:rsidRPr="007F4CD9" w:rsidRDefault="00D37E87" w:rsidP="003E31B5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82086" w:rsidRPr="007F4CD9" w:rsidTr="00B979B8">
        <w:trPr>
          <w:trHeight w:val="59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sz w:val="24"/>
                <w:szCs w:val="24"/>
              </w:rPr>
              <w:t>Janar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tabs>
                <w:tab w:val="left" w:pos="124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33,970.37</w:t>
            </w:r>
          </w:p>
        </w:tc>
      </w:tr>
      <w:tr w:rsidR="00682086" w:rsidRPr="007F4CD9" w:rsidTr="00B979B8">
        <w:trPr>
          <w:trHeight w:val="59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Shkurt 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42,021.83</w:t>
            </w:r>
          </w:p>
        </w:tc>
      </w:tr>
      <w:tr w:rsidR="00682086" w:rsidRPr="007F4CD9" w:rsidTr="00B979B8">
        <w:trPr>
          <w:trHeight w:val="59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Mars 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73,838.44</w:t>
            </w:r>
          </w:p>
        </w:tc>
      </w:tr>
      <w:tr w:rsidR="00682086" w:rsidRPr="007F4CD9" w:rsidTr="00B979B8">
        <w:trPr>
          <w:trHeight w:val="54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Prill 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82,311.99</w:t>
            </w:r>
          </w:p>
        </w:tc>
      </w:tr>
      <w:tr w:rsidR="00682086" w:rsidRPr="007F4CD9" w:rsidTr="00B979B8">
        <w:trPr>
          <w:trHeight w:val="68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pStyle w:val="Title"/>
              <w:spacing w:line="276" w:lineRule="auto"/>
              <w:rPr>
                <w:rFonts w:eastAsia="Arial"/>
                <w:b w:val="0"/>
                <w:szCs w:val="24"/>
              </w:rPr>
            </w:pPr>
            <w:r w:rsidRPr="00B979B8">
              <w:rPr>
                <w:rFonts w:eastAsia="Arial"/>
                <w:b w:val="0"/>
                <w:szCs w:val="24"/>
              </w:rPr>
              <w:t xml:space="preserve">Maj 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pStyle w:val="Title"/>
              <w:spacing w:line="276" w:lineRule="auto"/>
              <w:rPr>
                <w:rFonts w:eastAsia="Calibri"/>
                <w:b w:val="0"/>
                <w:szCs w:val="24"/>
              </w:rPr>
            </w:pPr>
            <w:bookmarkStart w:id="1" w:name="_heading=h.swtesuutd26o" w:colFirst="0" w:colLast="0"/>
            <w:bookmarkEnd w:id="1"/>
            <w:r w:rsidRPr="00B979B8">
              <w:rPr>
                <w:rFonts w:eastAsia="Calibri"/>
                <w:b w:val="0"/>
                <w:szCs w:val="24"/>
              </w:rPr>
              <w:t>86,453.87</w:t>
            </w:r>
          </w:p>
        </w:tc>
      </w:tr>
      <w:tr w:rsidR="00682086" w:rsidRPr="007F4CD9" w:rsidTr="00B979B8">
        <w:trPr>
          <w:trHeight w:val="176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Qershor 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99,525.63</w:t>
            </w:r>
          </w:p>
        </w:tc>
      </w:tr>
      <w:tr w:rsidR="00682086" w:rsidRPr="007F4CD9" w:rsidTr="00B979B8">
        <w:trPr>
          <w:cantSplit/>
          <w:trHeight w:val="165"/>
        </w:trPr>
        <w:tc>
          <w:tcPr>
            <w:tcW w:w="27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93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2086" w:rsidRPr="00B979B8" w:rsidRDefault="00682086" w:rsidP="003E31B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979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418,122.13</w:t>
            </w:r>
          </w:p>
        </w:tc>
      </w:tr>
    </w:tbl>
    <w:p w:rsidR="00D37E87" w:rsidRDefault="00D37E87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9B8" w:rsidRDefault="00B979B8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4AB" w:rsidRDefault="005964AB" w:rsidP="005964AB">
      <w:pPr>
        <w:pStyle w:val="Heading3"/>
        <w:numPr>
          <w:ilvl w:val="2"/>
          <w:numId w:val="22"/>
        </w:numPr>
        <w:rPr>
          <w:rFonts w:ascii="Times New Roman" w:eastAsia="Times New Roman" w:hAnsi="Times New Roman" w:cs="Times New Roman"/>
          <w:b/>
          <w:color w:val="auto"/>
        </w:rPr>
      </w:pPr>
      <w:r w:rsidRPr="005964AB">
        <w:rPr>
          <w:rFonts w:ascii="Times New Roman" w:eastAsia="Times New Roman" w:hAnsi="Times New Roman" w:cs="Times New Roman"/>
          <w:b/>
          <w:color w:val="auto"/>
        </w:rPr>
        <w:t xml:space="preserve">Raporti i realizimit te të hyrave financiare nga Gjobat ne trafik nga Policia dhe Gjobat nga gjykatat </w:t>
      </w:r>
      <w:r w:rsidR="00B979B8" w:rsidRPr="005964AB">
        <w:rPr>
          <w:rFonts w:ascii="Times New Roman" w:eastAsia="Times New Roman" w:hAnsi="Times New Roman" w:cs="Times New Roman"/>
          <w:b/>
          <w:color w:val="auto"/>
        </w:rPr>
        <w:t>për</w:t>
      </w:r>
      <w:r w:rsidRPr="005964AB">
        <w:rPr>
          <w:rFonts w:ascii="Times New Roman" w:eastAsia="Times New Roman" w:hAnsi="Times New Roman" w:cs="Times New Roman"/>
          <w:b/>
          <w:color w:val="auto"/>
        </w:rPr>
        <w:t xml:space="preserve"> periudhën Janar – Mars 2025</w:t>
      </w:r>
    </w:p>
    <w:p w:rsidR="00B979B8" w:rsidRPr="00B979B8" w:rsidRDefault="00B979B8" w:rsidP="00B979B8"/>
    <w:tbl>
      <w:tblPr>
        <w:tblW w:w="120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1"/>
        <w:gridCol w:w="3839"/>
        <w:gridCol w:w="5489"/>
      </w:tblGrid>
      <w:tr w:rsidR="00D37E87" w:rsidRPr="007F4CD9" w:rsidTr="0032648E">
        <w:trPr>
          <w:trHeight w:val="367"/>
        </w:trPr>
        <w:tc>
          <w:tcPr>
            <w:tcW w:w="1205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7F4CD9" w:rsidRDefault="00D37E87" w:rsidP="003E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37E87" w:rsidRPr="007F4CD9" w:rsidRDefault="00D37E87" w:rsidP="00B979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4CD9">
              <w:rPr>
                <w:rFonts w:ascii="Times New Roman" w:eastAsia="Times New Roman" w:hAnsi="Times New Roman" w:cs="Times New Roman"/>
                <w:b/>
              </w:rPr>
              <w:t xml:space="preserve">Te hyrat </w:t>
            </w:r>
            <w:proofErr w:type="spellStart"/>
            <w:r w:rsidRPr="007F4CD9">
              <w:rPr>
                <w:rFonts w:ascii="Times New Roman" w:eastAsia="Times New Roman" w:hAnsi="Times New Roman" w:cs="Times New Roman"/>
                <w:b/>
              </w:rPr>
              <w:t>vetanake</w:t>
            </w:r>
            <w:proofErr w:type="spellEnd"/>
            <w:r w:rsidRPr="007F4CD9">
              <w:rPr>
                <w:rFonts w:ascii="Times New Roman" w:eastAsia="Times New Roman" w:hAnsi="Times New Roman" w:cs="Times New Roman"/>
                <w:b/>
              </w:rPr>
              <w:t xml:space="preserve"> në periudha mujore dhe në total për periudhën 3 mujore TM1</w:t>
            </w:r>
          </w:p>
          <w:p w:rsidR="00D37E87" w:rsidRPr="007F4CD9" w:rsidRDefault="00D37E87" w:rsidP="003E31B5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7E87" w:rsidRPr="007F4CD9" w:rsidTr="0032648E">
        <w:trPr>
          <w:trHeight w:val="220"/>
        </w:trPr>
        <w:tc>
          <w:tcPr>
            <w:tcW w:w="272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7F4CD9" w:rsidRDefault="00D37E87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7F4CD9" w:rsidRDefault="00D37E87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sz w:val="24"/>
                <w:szCs w:val="24"/>
              </w:rPr>
              <w:t>Gjobat nga trafiku policia</w:t>
            </w:r>
          </w:p>
        </w:tc>
        <w:tc>
          <w:tcPr>
            <w:tcW w:w="548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7F4CD9" w:rsidRDefault="00D37E87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sz w:val="24"/>
                <w:szCs w:val="24"/>
              </w:rPr>
              <w:t>Gjobat nga trafiku gjykata</w:t>
            </w:r>
          </w:p>
        </w:tc>
      </w:tr>
      <w:tr w:rsidR="00D37E87" w:rsidRPr="00B979B8" w:rsidTr="00B979B8">
        <w:trPr>
          <w:trHeight w:val="100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D37E8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>Janar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682086" w:rsidP="003E31B5">
            <w:pPr>
              <w:tabs>
                <w:tab w:val="left" w:pos="1245"/>
              </w:tabs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11,936.00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682086" w:rsidP="003E31B5">
            <w:pPr>
              <w:tabs>
                <w:tab w:val="left" w:pos="1245"/>
              </w:tabs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300.00</w:t>
            </w:r>
          </w:p>
        </w:tc>
      </w:tr>
      <w:tr w:rsidR="00D37E87" w:rsidRPr="00B979B8" w:rsidTr="00B979B8">
        <w:trPr>
          <w:trHeight w:val="100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D37E8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Shkurt 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682086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14,130.00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682086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1,050.00</w:t>
            </w:r>
          </w:p>
        </w:tc>
      </w:tr>
      <w:tr w:rsidR="00D37E87" w:rsidRPr="00B979B8" w:rsidTr="00B979B8">
        <w:trPr>
          <w:trHeight w:val="100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D37E8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Mars 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682086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15,005.00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682086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Calibri" w:hAnsi="Times New Roman" w:cs="Times New Roman"/>
                <w:sz w:val="24"/>
                <w:szCs w:val="24"/>
              </w:rPr>
              <w:t>1,810.00</w:t>
            </w:r>
          </w:p>
        </w:tc>
      </w:tr>
      <w:tr w:rsidR="00D37E87" w:rsidRPr="00B979B8" w:rsidTr="00B979B8">
        <w:trPr>
          <w:trHeight w:val="94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>Prill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>13,810.00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>600.00</w:t>
            </w:r>
          </w:p>
        </w:tc>
      </w:tr>
      <w:tr w:rsidR="00D37E87" w:rsidRPr="00B979B8" w:rsidTr="00B979B8">
        <w:trPr>
          <w:trHeight w:val="116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006C7" w:rsidRPr="00B979B8" w:rsidRDefault="009006C7" w:rsidP="009006C7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MS Mincho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MS Mincho" w:hAnsi="Times New Roman" w:cs="Times New Roman"/>
                <w:sz w:val="24"/>
                <w:szCs w:val="24"/>
              </w:rPr>
              <w:t>15,500.00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MS Mincho" w:hAnsi="Times New Roman" w:cs="Times New Roman"/>
                <w:sz w:val="24"/>
                <w:szCs w:val="24"/>
              </w:rPr>
              <w:t>2,300.00</w:t>
            </w:r>
          </w:p>
        </w:tc>
      </w:tr>
      <w:tr w:rsidR="00D37E87" w:rsidRPr="00B979B8" w:rsidTr="00B979B8">
        <w:trPr>
          <w:trHeight w:val="94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Qershor 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>11,970.00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9006C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sz w:val="24"/>
                <w:szCs w:val="24"/>
              </w:rPr>
              <w:t>1,050.00</w:t>
            </w:r>
          </w:p>
        </w:tc>
      </w:tr>
      <w:tr w:rsidR="00D37E87" w:rsidRPr="00B979B8" w:rsidTr="00B979B8">
        <w:trPr>
          <w:cantSplit/>
          <w:trHeight w:val="331"/>
        </w:trPr>
        <w:tc>
          <w:tcPr>
            <w:tcW w:w="27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D37E87" w:rsidP="003E31B5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979B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E87" w:rsidRPr="00B979B8" w:rsidRDefault="009006C7" w:rsidP="009006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9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82,351.00</w:t>
            </w:r>
          </w:p>
        </w:tc>
        <w:tc>
          <w:tcPr>
            <w:tcW w:w="548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7E87" w:rsidRPr="00B979B8" w:rsidRDefault="009006C7" w:rsidP="009006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9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7,110.00</w:t>
            </w:r>
          </w:p>
        </w:tc>
      </w:tr>
    </w:tbl>
    <w:p w:rsidR="00D37E87" w:rsidRPr="00B979B8" w:rsidRDefault="00D37E87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5"/>
      </w:tblGrid>
      <w:tr w:rsidR="00D37E87" w:rsidRPr="007F4CD9" w:rsidTr="0032648E">
        <w:trPr>
          <w:trHeight w:val="266"/>
        </w:trPr>
        <w:tc>
          <w:tcPr>
            <w:tcW w:w="12105" w:type="dxa"/>
          </w:tcPr>
          <w:p w:rsidR="00D37E87" w:rsidRPr="007F4CD9" w:rsidRDefault="00D37E87" w:rsidP="003E31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Totali : </w:t>
            </w:r>
            <w:r w:rsidR="0032648E" w:rsidRPr="007F4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89,461.00</w:t>
            </w:r>
            <w:r w:rsidR="0032648E" w:rsidRPr="007F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</w:t>
            </w:r>
          </w:p>
        </w:tc>
      </w:tr>
    </w:tbl>
    <w:p w:rsidR="00D37E87" w:rsidRPr="007F4CD9" w:rsidRDefault="00D37E87" w:rsidP="003E31B5">
      <w:pPr>
        <w:spacing w:line="276" w:lineRule="auto"/>
        <w:rPr>
          <w:rFonts w:ascii="Times New Roman" w:hAnsi="Times New Roman" w:cs="Times New Roman"/>
          <w:b/>
        </w:rPr>
      </w:pPr>
    </w:p>
    <w:p w:rsidR="00682086" w:rsidRPr="007F4CD9" w:rsidRDefault="00410DF8" w:rsidP="003E31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Të hyrat </w:t>
      </w:r>
      <w:proofErr w:type="spellStart"/>
      <w:r w:rsidRPr="007F4CD9"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 w:rsidR="00682086" w:rsidRPr="007F4CD9">
        <w:rPr>
          <w:rFonts w:ascii="Times New Roman" w:hAnsi="Times New Roman" w:cs="Times New Roman"/>
          <w:sz w:val="24"/>
          <w:szCs w:val="24"/>
        </w:rPr>
        <w:t>:                                            418,122.13</w:t>
      </w:r>
    </w:p>
    <w:p w:rsidR="00682086" w:rsidRPr="007F4CD9" w:rsidRDefault="00410DF8" w:rsidP="009006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CD9">
        <w:rPr>
          <w:rFonts w:ascii="Times New Roman" w:hAnsi="Times New Roman" w:cs="Times New Roman"/>
          <w:sz w:val="24"/>
          <w:szCs w:val="24"/>
        </w:rPr>
        <w:t>Të hyrat nga Gjobat në trafik dhe Gjykata</w:t>
      </w:r>
      <w:r w:rsidR="00682086" w:rsidRPr="007F4CD9">
        <w:rPr>
          <w:rFonts w:ascii="Times New Roman" w:hAnsi="Times New Roman" w:cs="Times New Roman"/>
          <w:sz w:val="24"/>
          <w:szCs w:val="24"/>
        </w:rPr>
        <w:t xml:space="preserve">:     </w:t>
      </w:r>
      <w:r w:rsidR="009006C7" w:rsidRPr="007F4CD9">
        <w:rPr>
          <w:rFonts w:ascii="Times New Roman" w:eastAsia="Times New Roman" w:hAnsi="Times New Roman" w:cs="Times New Roman"/>
          <w:color w:val="000000"/>
          <w:sz w:val="24"/>
          <w:szCs w:val="24"/>
        </w:rPr>
        <w:t>89,461.00</w:t>
      </w:r>
    </w:p>
    <w:tbl>
      <w:tblPr>
        <w:tblpPr w:leftFromText="180" w:rightFromText="180" w:vertAnchor="text" w:horzAnchor="page" w:tblpX="4966" w:tblpY="35"/>
        <w:tblW w:w="4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</w:tblGrid>
      <w:tr w:rsidR="00682086" w:rsidRPr="007F4CD9" w:rsidTr="00682086">
        <w:trPr>
          <w:trHeight w:val="510"/>
        </w:trPr>
        <w:tc>
          <w:tcPr>
            <w:tcW w:w="4095" w:type="dxa"/>
          </w:tcPr>
          <w:p w:rsidR="00682086" w:rsidRPr="007F4CD9" w:rsidRDefault="00682086" w:rsidP="003E3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Totali : </w:t>
            </w:r>
            <w:r w:rsidR="009006C7" w:rsidRPr="007F4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507,583.13 </w:t>
            </w:r>
            <w:r w:rsidR="009006C7"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uro</w:t>
            </w:r>
          </w:p>
        </w:tc>
      </w:tr>
    </w:tbl>
    <w:p w:rsidR="00682086" w:rsidRPr="007F4CD9" w:rsidRDefault="00682086" w:rsidP="003E31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48E" w:rsidRPr="007F4CD9" w:rsidRDefault="00682086" w:rsidP="003264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C28F9" w:rsidRPr="007F4CD9" w:rsidRDefault="00995758" w:rsidP="00D9679A">
      <w:pPr>
        <w:pStyle w:val="Heading2"/>
        <w:numPr>
          <w:ilvl w:val="1"/>
          <w:numId w:val="22"/>
        </w:numPr>
        <w:spacing w:line="276" w:lineRule="auto"/>
        <w:rPr>
          <w:rFonts w:ascii="Times New Roman" w:hAnsi="Times New Roman" w:cs="Times New Roman"/>
          <w:b/>
          <w:color w:val="auto"/>
        </w:rPr>
      </w:pPr>
      <w:r w:rsidRPr="007F4CD9">
        <w:rPr>
          <w:rFonts w:ascii="Times New Roman" w:hAnsi="Times New Roman" w:cs="Times New Roman"/>
          <w:b/>
          <w:color w:val="auto"/>
        </w:rPr>
        <w:t xml:space="preserve">Krahasimi i të Hyrave </w:t>
      </w:r>
      <w:proofErr w:type="spellStart"/>
      <w:r w:rsidRPr="007F4CD9">
        <w:rPr>
          <w:rFonts w:ascii="Times New Roman" w:hAnsi="Times New Roman" w:cs="Times New Roman"/>
          <w:b/>
          <w:color w:val="auto"/>
        </w:rPr>
        <w:t>Vetanake</w:t>
      </w:r>
      <w:proofErr w:type="spellEnd"/>
      <w:r w:rsidRPr="007F4CD9">
        <w:rPr>
          <w:rFonts w:ascii="Times New Roman" w:hAnsi="Times New Roman" w:cs="Times New Roman"/>
          <w:b/>
          <w:color w:val="auto"/>
        </w:rPr>
        <w:t>: Janar – Qershor 2024 / 2025</w:t>
      </w:r>
    </w:p>
    <w:p w:rsidR="005C28F9" w:rsidRPr="007F4CD9" w:rsidRDefault="005C28F9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AE1" w:rsidRPr="007F4CD9" w:rsidRDefault="00D92AE1" w:rsidP="003E31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CB65B11" wp14:editId="1AD06ECC">
            <wp:extent cx="5438775" cy="2571750"/>
            <wp:effectExtent l="0" t="0" r="9525" b="0"/>
            <wp:docPr id="18841953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57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5758" w:rsidRPr="007F4CD9" w:rsidRDefault="00995758" w:rsidP="003E31B5">
      <w:pPr>
        <w:pStyle w:val="Heading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F4CD9">
        <w:rPr>
          <w:rFonts w:ascii="Times New Roman" w:hAnsi="Times New Roman" w:cs="Times New Roman"/>
          <w:color w:val="auto"/>
          <w:sz w:val="22"/>
          <w:szCs w:val="22"/>
        </w:rPr>
        <w:t xml:space="preserve">Fig. 1 – Krahasimi i të Hyrave </w:t>
      </w:r>
      <w:proofErr w:type="spellStart"/>
      <w:r w:rsidRPr="007F4CD9">
        <w:rPr>
          <w:rFonts w:ascii="Times New Roman" w:hAnsi="Times New Roman" w:cs="Times New Roman"/>
          <w:color w:val="auto"/>
          <w:sz w:val="22"/>
          <w:szCs w:val="22"/>
        </w:rPr>
        <w:t>Vetanake</w:t>
      </w:r>
      <w:proofErr w:type="spellEnd"/>
      <w:r w:rsidRPr="007F4CD9">
        <w:rPr>
          <w:rFonts w:ascii="Times New Roman" w:hAnsi="Times New Roman" w:cs="Times New Roman"/>
          <w:color w:val="auto"/>
          <w:sz w:val="22"/>
          <w:szCs w:val="22"/>
        </w:rPr>
        <w:t xml:space="preserve"> për periudhën Janar – Qershor 2025 me periudhën Janar – Qershor 2024</w:t>
      </w:r>
    </w:p>
    <w:p w:rsidR="00995758" w:rsidRPr="007F4CD9" w:rsidRDefault="00995758" w:rsidP="003E31B5">
      <w:pPr>
        <w:spacing w:line="276" w:lineRule="auto"/>
        <w:rPr>
          <w:rFonts w:ascii="Times New Roman" w:hAnsi="Times New Roman" w:cs="Times New Roman"/>
        </w:rPr>
      </w:pPr>
    </w:p>
    <w:p w:rsidR="0032648E" w:rsidRPr="007F4CD9" w:rsidRDefault="0032648E" w:rsidP="003E31B5">
      <w:pPr>
        <w:spacing w:line="276" w:lineRule="auto"/>
        <w:rPr>
          <w:rFonts w:ascii="Times New Roman" w:hAnsi="Times New Roman" w:cs="Times New Roman"/>
        </w:rPr>
      </w:pPr>
    </w:p>
    <w:p w:rsidR="00410DF8" w:rsidRPr="007F4CD9" w:rsidRDefault="00D9679A" w:rsidP="00D9679A">
      <w:pPr>
        <w:pStyle w:val="Heading1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</w:t>
      </w:r>
      <w:r w:rsidR="00410DF8" w:rsidRPr="007F4CD9">
        <w:rPr>
          <w:rFonts w:ascii="Times New Roman" w:hAnsi="Times New Roman" w:cs="Times New Roman"/>
          <w:b/>
          <w:color w:val="auto"/>
        </w:rPr>
        <w:t xml:space="preserve">hpenzimi i buxhetit </w:t>
      </w:r>
    </w:p>
    <w:p w:rsidR="00995758" w:rsidRPr="007F4CD9" w:rsidRDefault="00D8318D" w:rsidP="003E31B5">
      <w:pPr>
        <w:pStyle w:val="Heading3"/>
        <w:spacing w:line="276" w:lineRule="auto"/>
        <w:rPr>
          <w:rStyle w:val="Strong"/>
          <w:rFonts w:ascii="Times New Roman" w:hAnsi="Times New Roman" w:cs="Times New Roman"/>
          <w:b w:val="0"/>
          <w:bCs w:val="0"/>
          <w:color w:val="auto"/>
        </w:rPr>
      </w:pPr>
      <w:r w:rsidRPr="007F4CD9">
        <w:rPr>
          <w:rStyle w:val="Strong"/>
          <w:rFonts w:ascii="Times New Roman" w:hAnsi="Times New Roman" w:cs="Times New Roman"/>
          <w:b w:val="0"/>
          <w:bCs w:val="0"/>
          <w:color w:val="auto"/>
        </w:rPr>
        <w:t>Buxheti i Shpenzuar për Periudhën Janar – Qershor 2025</w:t>
      </w:r>
    </w:p>
    <w:p w:rsidR="00D8318D" w:rsidRPr="007F4CD9" w:rsidRDefault="00D8318D" w:rsidP="003E31B5">
      <w:pPr>
        <w:pStyle w:val="Heading3"/>
        <w:spacing w:line="276" w:lineRule="auto"/>
        <w:rPr>
          <w:rFonts w:ascii="Times New Roman" w:hAnsi="Times New Roman" w:cs="Times New Roman"/>
          <w:color w:val="auto"/>
        </w:rPr>
      </w:pPr>
      <w:r w:rsidRPr="007F4CD9">
        <w:rPr>
          <w:rFonts w:ascii="Times New Roman" w:hAnsi="Times New Roman" w:cs="Times New Roman"/>
          <w:color w:val="auto"/>
        </w:rPr>
        <w:t xml:space="preserve">Gjatë periudhës raportuese Janar – Qershor 2025, buxheti i shpenzuar ka arritur vlerën </w:t>
      </w:r>
      <w:r w:rsidRPr="007F4CD9">
        <w:rPr>
          <w:rStyle w:val="Strong"/>
          <w:rFonts w:ascii="Times New Roman" w:hAnsi="Times New Roman" w:cs="Times New Roman"/>
          <w:color w:val="auto"/>
        </w:rPr>
        <w:t>totale prej 9,811,531.51 €</w:t>
      </w:r>
      <w:r w:rsidRPr="007F4CD9">
        <w:rPr>
          <w:rFonts w:ascii="Times New Roman" w:hAnsi="Times New Roman" w:cs="Times New Roman"/>
          <w:color w:val="auto"/>
        </w:rPr>
        <w:t>, i ndarë sipas burimeve të financimit si më poshtë:</w:t>
      </w:r>
    </w:p>
    <w:p w:rsidR="00CC3C7E" w:rsidRPr="007F4CD9" w:rsidRDefault="00CC3C7E" w:rsidP="003E31B5">
      <w:pPr>
        <w:spacing w:line="276" w:lineRule="auto"/>
      </w:pPr>
    </w:p>
    <w:tbl>
      <w:tblPr>
        <w:tblW w:w="79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741"/>
        <w:gridCol w:w="1983"/>
      </w:tblGrid>
      <w:tr w:rsidR="00D8318D" w:rsidRPr="007F4CD9" w:rsidTr="00995758">
        <w:trPr>
          <w:trHeight w:val="25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D9">
              <w:rPr>
                <w:rStyle w:val="Strong"/>
                <w:rFonts w:ascii="Times New Roman" w:hAnsi="Times New Roman" w:cs="Times New Roman"/>
              </w:rPr>
              <w:t>Burimi i financimit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D9">
              <w:rPr>
                <w:rStyle w:val="Strong"/>
                <w:rFonts w:ascii="Times New Roman" w:hAnsi="Times New Roman" w:cs="Times New Roman"/>
              </w:rPr>
              <w:t>Kodi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CD9">
              <w:rPr>
                <w:rStyle w:val="Strong"/>
                <w:rFonts w:ascii="Times New Roman" w:hAnsi="Times New Roman" w:cs="Times New Roman"/>
              </w:rPr>
              <w:t>Shuma (€)</w:t>
            </w:r>
          </w:p>
        </w:tc>
      </w:tr>
      <w:tr w:rsidR="00D8318D" w:rsidRPr="007F4CD9" w:rsidTr="00995758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F4CD9">
              <w:rPr>
                <w:rFonts w:ascii="Times New Roman" w:hAnsi="Times New Roman" w:cs="Times New Roman"/>
              </w:rPr>
              <w:t>Grantet</w:t>
            </w:r>
            <w:proofErr w:type="spellEnd"/>
            <w:r w:rsidRPr="007F4CD9">
              <w:rPr>
                <w:rFonts w:ascii="Times New Roman" w:hAnsi="Times New Roman" w:cs="Times New Roman"/>
              </w:rPr>
              <w:t xml:space="preserve"> qeveritare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9,225,765.13 €</w:t>
            </w:r>
          </w:p>
        </w:tc>
      </w:tr>
      <w:tr w:rsidR="00D8318D" w:rsidRPr="007F4CD9" w:rsidTr="00995758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 xml:space="preserve">Të hyrat </w:t>
            </w:r>
            <w:proofErr w:type="spellStart"/>
            <w:r w:rsidRPr="007F4CD9">
              <w:rPr>
                <w:rFonts w:ascii="Times New Roman" w:hAnsi="Times New Roman" w:cs="Times New Roman"/>
              </w:rPr>
              <w:t>vetanake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(21)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347,334.12 €</w:t>
            </w:r>
          </w:p>
        </w:tc>
      </w:tr>
      <w:tr w:rsidR="00D8318D" w:rsidRPr="007F4CD9" w:rsidTr="00995758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Të hyrat e bartura nga vitet e mëparshme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(22)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Fonts w:ascii="Times New Roman" w:hAnsi="Times New Roman" w:cs="Times New Roman"/>
              </w:rPr>
              <w:t>238,432.26 €</w:t>
            </w:r>
          </w:p>
        </w:tc>
      </w:tr>
      <w:tr w:rsidR="00D8318D" w:rsidRPr="007F4CD9" w:rsidTr="00995758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4CD9">
              <w:rPr>
                <w:rStyle w:val="Strong"/>
                <w:rFonts w:ascii="Times New Roman" w:hAnsi="Times New Roman" w:cs="Times New Roman"/>
              </w:rPr>
              <w:t>Totali</w:t>
            </w: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8318D" w:rsidRPr="007F4CD9" w:rsidRDefault="00D8318D" w:rsidP="003E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9">
              <w:rPr>
                <w:rStyle w:val="Strong"/>
                <w:rFonts w:ascii="Times New Roman" w:hAnsi="Times New Roman" w:cs="Times New Roman"/>
              </w:rPr>
              <w:t>9,811,531.51 €</w:t>
            </w:r>
          </w:p>
        </w:tc>
      </w:tr>
    </w:tbl>
    <w:p w:rsidR="00190F62" w:rsidRPr="007F4CD9" w:rsidRDefault="00190F62" w:rsidP="003E31B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F62" w:rsidRPr="007F4CD9" w:rsidRDefault="009E2A78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790979" wp14:editId="4D6D5B18">
            <wp:extent cx="5638800" cy="2524125"/>
            <wp:effectExtent l="0" t="0" r="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0DF8" w:rsidRPr="007F4CD9" w:rsidRDefault="00410DF8" w:rsidP="003E31B5">
      <w:pPr>
        <w:spacing w:line="276" w:lineRule="auto"/>
        <w:rPr>
          <w:rFonts w:ascii="Times New Roman" w:hAnsi="Times New Roman" w:cs="Times New Roman"/>
        </w:rPr>
      </w:pPr>
    </w:p>
    <w:p w:rsidR="00AD464B" w:rsidRPr="007F4CD9" w:rsidRDefault="00AD464B" w:rsidP="003E31B5">
      <w:pPr>
        <w:spacing w:line="276" w:lineRule="auto"/>
        <w:rPr>
          <w:rFonts w:ascii="Times New Roman" w:hAnsi="Times New Roman" w:cs="Times New Roman"/>
        </w:rPr>
      </w:pPr>
    </w:p>
    <w:p w:rsidR="00AD464B" w:rsidRPr="00D9679A" w:rsidRDefault="00AD464B" w:rsidP="00D9679A">
      <w:pPr>
        <w:pStyle w:val="Heading1"/>
        <w:keepLines w:val="0"/>
        <w:numPr>
          <w:ilvl w:val="1"/>
          <w:numId w:val="22"/>
        </w:numPr>
        <w:spacing w:after="60" w:line="240" w:lineRule="auto"/>
        <w:rPr>
          <w:rFonts w:ascii="Times New Roman" w:hAnsi="Times New Roman"/>
          <w:b/>
          <w:color w:val="auto"/>
        </w:rPr>
      </w:pPr>
      <w:r w:rsidRPr="00D9679A">
        <w:rPr>
          <w:rFonts w:ascii="Times New Roman" w:hAnsi="Times New Roman"/>
          <w:b/>
          <w:color w:val="auto"/>
        </w:rPr>
        <w:t>Shpenzimet ne Baza Gjinore</w:t>
      </w:r>
    </w:p>
    <w:p w:rsidR="00AD464B" w:rsidRPr="00D9679A" w:rsidRDefault="00AD464B" w:rsidP="00D9679A">
      <w:pPr>
        <w:pStyle w:val="Heading3"/>
        <w:rPr>
          <w:b/>
          <w:color w:val="auto"/>
        </w:rPr>
      </w:pPr>
    </w:p>
    <w:p w:rsidR="00AD464B" w:rsidRDefault="00AD464B" w:rsidP="00D9679A">
      <w:pPr>
        <w:pStyle w:val="Heading3"/>
        <w:numPr>
          <w:ilvl w:val="2"/>
          <w:numId w:val="22"/>
        </w:numPr>
        <w:rPr>
          <w:rFonts w:ascii="Times New Roman" w:hAnsi="Times New Roman" w:cs="Times New Roman"/>
          <w:b/>
          <w:color w:val="auto"/>
        </w:rPr>
      </w:pPr>
      <w:r w:rsidRPr="00D9679A">
        <w:rPr>
          <w:rFonts w:ascii="Times New Roman" w:hAnsi="Times New Roman" w:cs="Times New Roman"/>
          <w:b/>
          <w:color w:val="auto"/>
        </w:rPr>
        <w:t xml:space="preserve">Totali i pagave </w:t>
      </w:r>
      <w:proofErr w:type="spellStart"/>
      <w:r w:rsidRPr="00D9679A">
        <w:rPr>
          <w:rFonts w:ascii="Times New Roman" w:hAnsi="Times New Roman" w:cs="Times New Roman"/>
          <w:b/>
          <w:color w:val="auto"/>
        </w:rPr>
        <w:t>per</w:t>
      </w:r>
      <w:proofErr w:type="spellEnd"/>
      <w:r w:rsidRPr="00D9679A">
        <w:rPr>
          <w:rFonts w:ascii="Times New Roman" w:hAnsi="Times New Roman" w:cs="Times New Roman"/>
          <w:b/>
          <w:color w:val="auto"/>
        </w:rPr>
        <w:t xml:space="preserve"> zyrën e barazisë gjinore dhe </w:t>
      </w:r>
      <w:proofErr w:type="spellStart"/>
      <w:r w:rsidRPr="00D9679A">
        <w:rPr>
          <w:rFonts w:ascii="Times New Roman" w:hAnsi="Times New Roman" w:cs="Times New Roman"/>
          <w:b/>
          <w:color w:val="auto"/>
        </w:rPr>
        <w:t>relaizimi</w:t>
      </w:r>
      <w:proofErr w:type="spellEnd"/>
      <w:r w:rsidRPr="00D9679A">
        <w:rPr>
          <w:rFonts w:ascii="Times New Roman" w:hAnsi="Times New Roman" w:cs="Times New Roman"/>
          <w:b/>
          <w:color w:val="auto"/>
        </w:rPr>
        <w:t xml:space="preserve"> – Prill - Qershor 2025</w:t>
      </w:r>
    </w:p>
    <w:p w:rsidR="00D9679A" w:rsidRPr="00D9679A" w:rsidRDefault="00D9679A" w:rsidP="00D967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D464B" w:rsidRPr="007F4CD9" w:rsidTr="00196464">
        <w:tc>
          <w:tcPr>
            <w:tcW w:w="3237" w:type="dxa"/>
            <w:vAlign w:val="bottom"/>
          </w:tcPr>
          <w:p w:rsidR="00AD464B" w:rsidRPr="007F4CD9" w:rsidRDefault="00AD464B" w:rsidP="001964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PERSHKRIMI</w:t>
            </w:r>
          </w:p>
        </w:tc>
        <w:tc>
          <w:tcPr>
            <w:tcW w:w="3237" w:type="dxa"/>
            <w:vAlign w:val="bottom"/>
          </w:tcPr>
          <w:p w:rsidR="00AD464B" w:rsidRPr="007F4CD9" w:rsidRDefault="00AD464B" w:rsidP="001964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PLANIFIKIMI</w:t>
            </w: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REALIZIMI</w:t>
            </w: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Dallimi</w:t>
            </w:r>
          </w:p>
        </w:tc>
      </w:tr>
      <w:tr w:rsidR="00AD464B" w:rsidRPr="007F4CD9" w:rsidTr="00196464">
        <w:tc>
          <w:tcPr>
            <w:tcW w:w="3237" w:type="dxa"/>
          </w:tcPr>
          <w:p w:rsidR="00AD464B" w:rsidRPr="007F4CD9" w:rsidRDefault="00AD464B" w:rsidP="00196464">
            <w:pPr>
              <w:jc w:val="right"/>
              <w:rPr>
                <w:b/>
              </w:rPr>
            </w:pPr>
            <w:r w:rsidRPr="007F4CD9">
              <w:rPr>
                <w:rFonts w:ascii="Calibri" w:eastAsia="Times New Roman" w:hAnsi="Calibri" w:cs="Calibri"/>
                <w:color w:val="000000"/>
              </w:rPr>
              <w:t>Paga-Zyrtari për barazi gjinore</w:t>
            </w:r>
          </w:p>
        </w:tc>
        <w:tc>
          <w:tcPr>
            <w:tcW w:w="3237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4CD9">
              <w:rPr>
                <w:rFonts w:ascii="Calibri" w:eastAsia="Times New Roman" w:hAnsi="Calibri" w:cs="Calibri"/>
                <w:color w:val="000000"/>
              </w:rPr>
              <w:t xml:space="preserve">                         8,704.56 </w:t>
            </w: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4CD9">
              <w:rPr>
                <w:rFonts w:ascii="Calibri" w:eastAsia="Times New Roman" w:hAnsi="Calibri" w:cs="Calibri"/>
                <w:color w:val="000000"/>
              </w:rPr>
              <w:t xml:space="preserve">                     725.38 </w:t>
            </w: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4CD9">
              <w:rPr>
                <w:rFonts w:ascii="Calibri" w:eastAsia="Times New Roman" w:hAnsi="Calibri" w:cs="Calibri"/>
                <w:color w:val="000000"/>
              </w:rPr>
              <w:t xml:space="preserve">                 (7,979.18)</w:t>
            </w:r>
          </w:p>
        </w:tc>
      </w:tr>
      <w:tr w:rsidR="00AD464B" w:rsidRPr="007F4CD9" w:rsidTr="00196464">
        <w:tc>
          <w:tcPr>
            <w:tcW w:w="3237" w:type="dxa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7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464B" w:rsidRPr="007F4CD9" w:rsidTr="00196464">
        <w:tc>
          <w:tcPr>
            <w:tcW w:w="3237" w:type="dxa"/>
            <w:vAlign w:val="bottom"/>
          </w:tcPr>
          <w:p w:rsidR="00AD464B" w:rsidRPr="007F4CD9" w:rsidRDefault="00AD464B" w:rsidP="001964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3237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8,704.56 </w:t>
            </w: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725.38 </w:t>
            </w:r>
          </w:p>
        </w:tc>
        <w:tc>
          <w:tcPr>
            <w:tcW w:w="3238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(7,979.18)</w:t>
            </w:r>
          </w:p>
        </w:tc>
      </w:tr>
    </w:tbl>
    <w:p w:rsidR="00AD464B" w:rsidRDefault="00AD464B" w:rsidP="00AD464B">
      <w:pPr>
        <w:rPr>
          <w:b/>
        </w:rPr>
      </w:pPr>
    </w:p>
    <w:p w:rsidR="00D9679A" w:rsidRPr="007F4CD9" w:rsidRDefault="00D9679A" w:rsidP="00AD464B">
      <w:pPr>
        <w:rPr>
          <w:b/>
        </w:rPr>
      </w:pPr>
    </w:p>
    <w:p w:rsidR="00AD464B" w:rsidRPr="007F4CD9" w:rsidRDefault="00AD464B" w:rsidP="00AD464B">
      <w:pPr>
        <w:rPr>
          <w:b/>
        </w:rPr>
      </w:pPr>
    </w:p>
    <w:p w:rsidR="00AD464B" w:rsidRPr="00D9679A" w:rsidRDefault="00D9679A" w:rsidP="00D9679A">
      <w:pPr>
        <w:pStyle w:val="Heading3"/>
        <w:numPr>
          <w:ilvl w:val="2"/>
          <w:numId w:val="22"/>
        </w:numPr>
        <w:rPr>
          <w:rFonts w:ascii="Times New Roman" w:hAnsi="Times New Roman" w:cs="Times New Roman"/>
          <w:b/>
          <w:color w:val="auto"/>
        </w:rPr>
      </w:pPr>
      <w:r w:rsidRPr="00D9679A">
        <w:rPr>
          <w:rFonts w:ascii="Times New Roman" w:hAnsi="Times New Roman" w:cs="Times New Roman"/>
          <w:b/>
          <w:color w:val="auto"/>
        </w:rPr>
        <w:lastRenderedPageBreak/>
        <w:t xml:space="preserve">Totali I Shpenzimit Te Subvencioneve Dhe Totali Sa Janë Shpenzuar </w:t>
      </w:r>
      <w:proofErr w:type="spellStart"/>
      <w:r w:rsidRPr="00D9679A">
        <w:rPr>
          <w:rFonts w:ascii="Times New Roman" w:hAnsi="Times New Roman" w:cs="Times New Roman"/>
          <w:b/>
          <w:color w:val="auto"/>
        </w:rPr>
        <w:t>Per</w:t>
      </w:r>
      <w:proofErr w:type="spellEnd"/>
      <w:r w:rsidRPr="00D9679A">
        <w:rPr>
          <w:rFonts w:ascii="Times New Roman" w:hAnsi="Times New Roman" w:cs="Times New Roman"/>
          <w:b/>
          <w:color w:val="auto"/>
        </w:rPr>
        <w:t xml:space="preserve"> Gra -Janar-Qershor 2025</w:t>
      </w:r>
    </w:p>
    <w:p w:rsidR="00AD464B" w:rsidRPr="007F4CD9" w:rsidRDefault="00AD464B" w:rsidP="00AD464B"/>
    <w:tbl>
      <w:tblPr>
        <w:tblW w:w="12950" w:type="dxa"/>
        <w:tblInd w:w="-10" w:type="dxa"/>
        <w:tblLook w:val="04A0" w:firstRow="1" w:lastRow="0" w:firstColumn="1" w:lastColumn="0" w:noHBand="0" w:noVBand="1"/>
      </w:tblPr>
      <w:tblGrid>
        <w:gridCol w:w="2610"/>
        <w:gridCol w:w="2520"/>
        <w:gridCol w:w="2610"/>
        <w:gridCol w:w="2610"/>
        <w:gridCol w:w="2600"/>
      </w:tblGrid>
      <w:tr w:rsidR="00AD464B" w:rsidRPr="007F4CD9" w:rsidTr="00196464">
        <w:trPr>
          <w:trHeight w:val="291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:rsidR="00AD464B" w:rsidRPr="007F4CD9" w:rsidRDefault="00AD464B" w:rsidP="00196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PERSHKRIMI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:rsidR="00AD464B" w:rsidRPr="007F4CD9" w:rsidRDefault="00AD464B" w:rsidP="00196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Totali i shpenzimit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6CCFF"/>
            <w:noWrap/>
            <w:vAlign w:val="bottom"/>
            <w:hideMark/>
          </w:tcPr>
          <w:p w:rsidR="00AD464B" w:rsidRPr="007F4CD9" w:rsidRDefault="00AD464B" w:rsidP="00196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Gra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:rsidR="00AD464B" w:rsidRPr="007F4CD9" w:rsidRDefault="00AD464B" w:rsidP="00196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Dallimi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CCFF"/>
          </w:tcPr>
          <w:p w:rsidR="00AD464B" w:rsidRPr="007F4CD9" w:rsidRDefault="00AD464B" w:rsidP="00196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</w:tbl>
    <w:tbl>
      <w:tblPr>
        <w:tblStyle w:val="TableGrid"/>
        <w:tblW w:w="12975" w:type="dxa"/>
        <w:tblLook w:val="04A0" w:firstRow="1" w:lastRow="0" w:firstColumn="1" w:lastColumn="0" w:noHBand="0" w:noVBand="1"/>
      </w:tblPr>
      <w:tblGrid>
        <w:gridCol w:w="2595"/>
        <w:gridCol w:w="2595"/>
        <w:gridCol w:w="2595"/>
        <w:gridCol w:w="2595"/>
        <w:gridCol w:w="2595"/>
      </w:tblGrid>
      <w:tr w:rsidR="00AD464B" w:rsidRPr="007F4CD9" w:rsidTr="00AD464B">
        <w:trPr>
          <w:trHeight w:val="587"/>
        </w:trPr>
        <w:tc>
          <w:tcPr>
            <w:tcW w:w="2595" w:type="dxa"/>
            <w:vAlign w:val="bottom"/>
          </w:tcPr>
          <w:p w:rsidR="00AD464B" w:rsidRPr="007F4CD9" w:rsidRDefault="00AD464B" w:rsidP="0019646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Subvencione -qiraja </w:t>
            </w:r>
            <w:proofErr w:type="spellStart"/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per</w:t>
            </w:r>
            <w:proofErr w:type="spellEnd"/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rastet sociale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4,250.00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2,450.00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(1,800.00)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0.576470588</w:t>
            </w:r>
          </w:p>
        </w:tc>
      </w:tr>
      <w:tr w:rsidR="00AD464B" w:rsidRPr="007F4CD9" w:rsidTr="00AD464B">
        <w:trPr>
          <w:trHeight w:val="603"/>
        </w:trPr>
        <w:tc>
          <w:tcPr>
            <w:tcW w:w="2595" w:type="dxa"/>
            <w:vAlign w:val="bottom"/>
          </w:tcPr>
          <w:p w:rsidR="00AD464B" w:rsidRPr="007F4CD9" w:rsidRDefault="00AD464B" w:rsidP="0019646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Subvencione-për entitetet jo publike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122,132.80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18,700.00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(103,432.80)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0.153112022</w:t>
            </w:r>
          </w:p>
        </w:tc>
      </w:tr>
      <w:tr w:rsidR="00AD464B" w:rsidRPr="007F4CD9" w:rsidTr="00AD464B">
        <w:trPr>
          <w:trHeight w:val="301"/>
        </w:trPr>
        <w:tc>
          <w:tcPr>
            <w:tcW w:w="2595" w:type="dxa"/>
            <w:vAlign w:val="bottom"/>
          </w:tcPr>
          <w:p w:rsidR="00AD464B" w:rsidRPr="007F4CD9" w:rsidRDefault="00AD464B" w:rsidP="0019646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Subvencione-bursa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68,000.00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53,600.00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(14,400.00)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0.788235294</w:t>
            </w:r>
          </w:p>
        </w:tc>
      </w:tr>
      <w:tr w:rsidR="00AD464B" w:rsidRPr="007F4CD9" w:rsidTr="00AD464B">
        <w:trPr>
          <w:trHeight w:val="285"/>
        </w:trPr>
        <w:tc>
          <w:tcPr>
            <w:tcW w:w="2595" w:type="dxa"/>
            <w:vAlign w:val="bottom"/>
          </w:tcPr>
          <w:p w:rsidR="00AD464B" w:rsidRPr="007F4CD9" w:rsidRDefault="00AD464B" w:rsidP="0019646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TOTALI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194,382.80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74,750.00 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(119,632.80)</w:t>
            </w:r>
          </w:p>
        </w:tc>
        <w:tc>
          <w:tcPr>
            <w:tcW w:w="2595" w:type="dxa"/>
            <w:vAlign w:val="bottom"/>
          </w:tcPr>
          <w:p w:rsidR="00AD464B" w:rsidRPr="007F4CD9" w:rsidRDefault="00AD464B" w:rsidP="0019646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4CD9">
              <w:rPr>
                <w:rFonts w:ascii="Calibri" w:eastAsia="Times New Roman" w:hAnsi="Calibri" w:cs="Calibri"/>
                <w:b/>
                <w:bCs/>
                <w:color w:val="000000"/>
              </w:rPr>
              <w:t>0.384550485</w:t>
            </w:r>
          </w:p>
        </w:tc>
      </w:tr>
    </w:tbl>
    <w:p w:rsidR="00AD464B" w:rsidRPr="007F4CD9" w:rsidRDefault="00AD464B" w:rsidP="00AD464B"/>
    <w:p w:rsidR="00AD464B" w:rsidRDefault="00AD464B" w:rsidP="003E31B5">
      <w:pPr>
        <w:spacing w:line="276" w:lineRule="auto"/>
        <w:rPr>
          <w:rFonts w:ascii="Times New Roman" w:hAnsi="Times New Roman" w:cs="Times New Roman"/>
        </w:rPr>
      </w:pPr>
    </w:p>
    <w:p w:rsidR="005964AB" w:rsidRPr="007F4CD9" w:rsidRDefault="005964AB" w:rsidP="003E31B5">
      <w:pPr>
        <w:spacing w:line="276" w:lineRule="auto"/>
        <w:rPr>
          <w:rFonts w:ascii="Times New Roman" w:hAnsi="Times New Roman" w:cs="Times New Roman"/>
        </w:rPr>
      </w:pPr>
    </w:p>
    <w:p w:rsidR="00410DF8" w:rsidRPr="007F4CD9" w:rsidRDefault="00410DF8" w:rsidP="00D9679A">
      <w:pPr>
        <w:pStyle w:val="Heading1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/>
          <w:color w:val="auto"/>
        </w:rPr>
      </w:pPr>
      <w:r w:rsidRPr="007F4CD9">
        <w:rPr>
          <w:rFonts w:ascii="Times New Roman" w:hAnsi="Times New Roman" w:cs="Times New Roman"/>
          <w:b/>
          <w:color w:val="auto"/>
        </w:rPr>
        <w:t>Certifikimi i shpenzimeve</w:t>
      </w:r>
    </w:p>
    <w:p w:rsidR="00410DF8" w:rsidRPr="007F4CD9" w:rsidRDefault="00410DF8" w:rsidP="003E31B5">
      <w:pPr>
        <w:pStyle w:val="ListParagraph"/>
        <w:spacing w:line="276" w:lineRule="auto"/>
        <w:rPr>
          <w:b/>
        </w:rPr>
      </w:pPr>
    </w:p>
    <w:p w:rsidR="00D8318D" w:rsidRPr="00D9679A" w:rsidRDefault="00D8318D" w:rsidP="00D9679A">
      <w:pPr>
        <w:pStyle w:val="ListParagraph"/>
        <w:numPr>
          <w:ilvl w:val="1"/>
          <w:numId w:val="22"/>
        </w:numPr>
        <w:spacing w:before="100" w:beforeAutospacing="1" w:after="100" w:afterAutospacing="1" w:line="276" w:lineRule="auto"/>
      </w:pPr>
      <w:r w:rsidRPr="00D9679A">
        <w:rPr>
          <w:b/>
          <w:bCs/>
        </w:rPr>
        <w:t>Raport për Pagesat e Certifikuara – Janar-Qershor 2025</w:t>
      </w:r>
    </w:p>
    <w:p w:rsidR="00D8318D" w:rsidRPr="007F4CD9" w:rsidRDefault="00A14742" w:rsidP="003E31B5">
      <w:pPr>
        <w:spacing w:before="100" w:beforeAutospacing="1" w:after="100" w:afterAutospacing="1" w:line="276" w:lineRule="auto"/>
        <w:outlineLvl w:val="2"/>
      </w:pPr>
      <w:r w:rsidRPr="007F4CD9">
        <w:t>gjatë periudhës Janar - Qershor të vitit 2025 janë certifikuar/aprovuar gjithsej 1,885 kërkesa për pagesë, nga të gjitha programet e Administratës Komunale, Arsimit dhe Shëndetësisë, si dhe të gjitha pagesat janë arkivuar dhe klasifikuar sipas kategorive ekonomike të shpenzimit, në përputhje me rregulloret për menaxhim të dokumentacionit financiar.</w:t>
      </w:r>
    </w:p>
    <w:p w:rsidR="00D8318D" w:rsidRPr="007F4CD9" w:rsidRDefault="00D8318D" w:rsidP="003E31B5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bCs/>
          <w:sz w:val="24"/>
          <w:szCs w:val="24"/>
        </w:rPr>
        <w:t>Totali i shpenzimeve për periudhën janar – qershor 2025:</w:t>
      </w:r>
      <w:r w:rsidR="00CC3C7E" w:rsidRPr="007F4C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4CD9">
        <w:rPr>
          <w:rFonts w:ascii="Times New Roman" w:eastAsia="Times New Roman" w:hAnsi="Times New Roman" w:cs="Times New Roman"/>
          <w:bCs/>
          <w:sz w:val="24"/>
          <w:szCs w:val="24"/>
        </w:rPr>
        <w:t>9,815,531.51 €</w:t>
      </w:r>
    </w:p>
    <w:p w:rsidR="00D8318D" w:rsidRPr="007F4CD9" w:rsidRDefault="00D8318D" w:rsidP="003E31B5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bCs/>
          <w:sz w:val="24"/>
          <w:szCs w:val="24"/>
        </w:rPr>
        <w:t>Burimet e financimit:</w:t>
      </w:r>
    </w:p>
    <w:p w:rsidR="00D8318D" w:rsidRPr="007F4CD9" w:rsidRDefault="00D8318D" w:rsidP="003E31B5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bCs/>
          <w:sz w:val="24"/>
          <w:szCs w:val="24"/>
        </w:rPr>
        <w:t>Fondi Burimor 10:</w:t>
      </w:r>
      <w:r w:rsidRPr="007F4CD9">
        <w:rPr>
          <w:rFonts w:ascii="Times New Roman" w:eastAsia="Times New Roman" w:hAnsi="Times New Roman" w:cs="Times New Roman"/>
          <w:sz w:val="24"/>
          <w:szCs w:val="24"/>
        </w:rPr>
        <w:t xml:space="preserve"> 9,229,765.13 €</w:t>
      </w:r>
    </w:p>
    <w:p w:rsidR="00D8318D" w:rsidRPr="007F4CD9" w:rsidRDefault="00D8318D" w:rsidP="003E31B5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bCs/>
          <w:sz w:val="24"/>
          <w:szCs w:val="24"/>
        </w:rPr>
        <w:t>Fondi Burimor 21:</w:t>
      </w:r>
      <w:r w:rsidRPr="007F4CD9">
        <w:rPr>
          <w:rFonts w:ascii="Times New Roman" w:eastAsia="Times New Roman" w:hAnsi="Times New Roman" w:cs="Times New Roman"/>
          <w:sz w:val="24"/>
          <w:szCs w:val="24"/>
        </w:rPr>
        <w:t xml:space="preserve"> 347,334.12 €</w:t>
      </w:r>
    </w:p>
    <w:p w:rsidR="00410DF8" w:rsidRPr="007F4CD9" w:rsidRDefault="00D8318D" w:rsidP="003E31B5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CD9">
        <w:rPr>
          <w:rFonts w:ascii="Times New Roman" w:eastAsia="Times New Roman" w:hAnsi="Times New Roman" w:cs="Times New Roman"/>
          <w:bCs/>
          <w:sz w:val="24"/>
          <w:szCs w:val="24"/>
        </w:rPr>
        <w:t>Fondi Burimor 22:</w:t>
      </w:r>
      <w:r w:rsidRPr="007F4CD9">
        <w:rPr>
          <w:rFonts w:ascii="Times New Roman" w:eastAsia="Times New Roman" w:hAnsi="Times New Roman" w:cs="Times New Roman"/>
          <w:sz w:val="24"/>
          <w:szCs w:val="24"/>
        </w:rPr>
        <w:t xml:space="preserve"> 238,432.26 €</w:t>
      </w:r>
    </w:p>
    <w:p w:rsidR="00410DF8" w:rsidRPr="00D9679A" w:rsidRDefault="00410DF8" w:rsidP="00D9679A">
      <w:pPr>
        <w:pStyle w:val="ListParagraph"/>
        <w:numPr>
          <w:ilvl w:val="2"/>
          <w:numId w:val="22"/>
        </w:numPr>
        <w:spacing w:line="276" w:lineRule="auto"/>
        <w:jc w:val="both"/>
        <w:rPr>
          <w:b/>
          <w:bCs/>
        </w:rPr>
      </w:pPr>
      <w:r w:rsidRPr="00D9679A">
        <w:rPr>
          <w:rStyle w:val="Heading3Char"/>
          <w:b/>
          <w:color w:val="auto"/>
        </w:rPr>
        <w:lastRenderedPageBreak/>
        <w:t>Pagesat sipas numrit, kategorisë ekonomike dhe shumës totale të shpenzuar për çdo kategori ekonomike</w:t>
      </w:r>
      <w:r w:rsidRPr="00D9679A">
        <w:t>:</w:t>
      </w:r>
    </w:p>
    <w:p w:rsidR="00190F62" w:rsidRPr="007F4CD9" w:rsidRDefault="00190F62" w:rsidP="003E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877"/>
        <w:gridCol w:w="2192"/>
        <w:gridCol w:w="2421"/>
      </w:tblGrid>
      <w:tr w:rsidR="00190F62" w:rsidRPr="007F4CD9" w:rsidTr="00B4019F">
        <w:trPr>
          <w:trHeight w:val="386"/>
        </w:trPr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202786597"/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PERSHKRIMI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NUMRI I PAGESAVE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TOTALI I PAGESAVE NË EURO</w:t>
            </w:r>
          </w:p>
        </w:tc>
      </w:tr>
      <w:tr w:rsidR="00190F62" w:rsidRPr="007F4CD9" w:rsidTr="00B4019F"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PAGA DHE MEDITJE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3,823,548.57</w:t>
            </w:r>
          </w:p>
        </w:tc>
      </w:tr>
      <w:tr w:rsidR="00190F62" w:rsidRPr="007F4CD9" w:rsidTr="00B4019F"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MALLRA DHE SHERBIME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2,341,485.07</w:t>
            </w:r>
          </w:p>
        </w:tc>
      </w:tr>
      <w:tr w:rsidR="00190F62" w:rsidRPr="007F4CD9" w:rsidTr="00B4019F"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SHERBIME KOMUNALE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199,045.80</w:t>
            </w:r>
          </w:p>
        </w:tc>
      </w:tr>
      <w:tr w:rsidR="00190F62" w:rsidRPr="007F4CD9" w:rsidTr="00B4019F"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SUBVENCIONE DHE TRANSFERE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226,572.80</w:t>
            </w:r>
          </w:p>
        </w:tc>
      </w:tr>
      <w:tr w:rsidR="00190F62" w:rsidRPr="007F4CD9" w:rsidTr="00B4019F"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INVESTIME KAPITALE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3,220,879.27                </w:t>
            </w:r>
          </w:p>
        </w:tc>
      </w:tr>
      <w:tr w:rsidR="00190F62" w:rsidRPr="007F4CD9" w:rsidTr="00B4019F">
        <w:tc>
          <w:tcPr>
            <w:tcW w:w="50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TOTALI</w:t>
            </w:r>
          </w:p>
        </w:tc>
        <w:tc>
          <w:tcPr>
            <w:tcW w:w="219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2421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9,815,531.51</w:t>
            </w:r>
          </w:p>
        </w:tc>
      </w:tr>
      <w:bookmarkEnd w:id="2"/>
    </w:tbl>
    <w:p w:rsidR="00190F62" w:rsidRPr="007F4CD9" w:rsidRDefault="00190F62" w:rsidP="00D9679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19F" w:rsidRPr="00D9679A" w:rsidRDefault="00190F62" w:rsidP="00D9679A">
      <w:pPr>
        <w:pStyle w:val="Heading3"/>
        <w:numPr>
          <w:ilvl w:val="2"/>
          <w:numId w:val="22"/>
        </w:numPr>
        <w:rPr>
          <w:rFonts w:eastAsia="Times New Roman"/>
          <w:b/>
          <w:color w:val="auto"/>
        </w:rPr>
      </w:pPr>
      <w:r w:rsidRPr="00D9679A">
        <w:rPr>
          <w:rFonts w:eastAsia="Times New Roman"/>
          <w:b/>
          <w:color w:val="auto"/>
        </w:rPr>
        <w:t xml:space="preserve">Pagesat sipas numrit, kategorisë ekonomike dhe shumës totale nga Fondi Burimor 21 ( të hyrat </w:t>
      </w:r>
      <w:proofErr w:type="spellStart"/>
      <w:r w:rsidRPr="00D9679A">
        <w:rPr>
          <w:rFonts w:eastAsia="Times New Roman"/>
          <w:b/>
          <w:color w:val="auto"/>
        </w:rPr>
        <w:t>vetamake</w:t>
      </w:r>
      <w:proofErr w:type="spellEnd"/>
      <w:r w:rsidRPr="00D9679A">
        <w:rPr>
          <w:rFonts w:eastAsia="Times New Roman"/>
          <w:b/>
          <w:color w:val="auto"/>
        </w:rPr>
        <w:t>):</w:t>
      </w:r>
    </w:p>
    <w:p w:rsidR="00190F62" w:rsidRPr="007F4CD9" w:rsidRDefault="00190F62" w:rsidP="003E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2322"/>
        <w:gridCol w:w="2565"/>
      </w:tblGrid>
      <w:tr w:rsidR="00190F62" w:rsidRPr="007F4CD9" w:rsidTr="00B4019F">
        <w:trPr>
          <w:trHeight w:val="386"/>
        </w:trPr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" w:name="_Hlk202787058"/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PERSHKRIMI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NUMRI I PAGESAVE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TOTALI I PAGESAVE NË EURO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MALLRA DHE SHERBIME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110,918.90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SUBVENCIONE DHE TRANSFERE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33,415.22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INVESTIME KAPITALE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203,000.00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TOTALI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347,334.12</w:t>
            </w:r>
          </w:p>
        </w:tc>
      </w:tr>
    </w:tbl>
    <w:bookmarkEnd w:id="3"/>
    <w:p w:rsidR="00190F62" w:rsidRPr="00D9679A" w:rsidRDefault="00190F62" w:rsidP="00D9679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F4CD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90F62" w:rsidRPr="00D9679A" w:rsidRDefault="00190F62" w:rsidP="00D9679A">
      <w:pPr>
        <w:pStyle w:val="Heading3"/>
        <w:numPr>
          <w:ilvl w:val="2"/>
          <w:numId w:val="22"/>
        </w:numPr>
        <w:rPr>
          <w:rFonts w:eastAsia="Times New Roman"/>
          <w:b/>
          <w:color w:val="auto"/>
        </w:rPr>
      </w:pPr>
      <w:r w:rsidRPr="00D9679A">
        <w:rPr>
          <w:rFonts w:eastAsia="Times New Roman"/>
          <w:b/>
          <w:color w:val="auto"/>
        </w:rPr>
        <w:t xml:space="preserve">Pagesat sipas numrit, kategorisë ekonomike dhe shumës totale nga Fondi Burimor 22 ( të hyrat </w:t>
      </w:r>
      <w:proofErr w:type="spellStart"/>
      <w:r w:rsidRPr="00D9679A">
        <w:rPr>
          <w:rFonts w:eastAsia="Times New Roman"/>
          <w:b/>
          <w:color w:val="auto"/>
        </w:rPr>
        <w:t>vetanake</w:t>
      </w:r>
      <w:proofErr w:type="spellEnd"/>
      <w:r w:rsidRPr="00D9679A">
        <w:rPr>
          <w:rFonts w:eastAsia="Times New Roman"/>
          <w:b/>
          <w:color w:val="auto"/>
        </w:rPr>
        <w:t xml:space="preserve"> nga viti i kaluar):</w:t>
      </w:r>
    </w:p>
    <w:p w:rsidR="00B4019F" w:rsidRPr="00D9679A" w:rsidRDefault="00B4019F" w:rsidP="00D9679A">
      <w:pPr>
        <w:pStyle w:val="Heading3"/>
        <w:rPr>
          <w:rFonts w:eastAsia="Times New Roman"/>
          <w:b/>
          <w:color w:val="auto"/>
          <w:sz w:val="20"/>
          <w:szCs w:val="20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2322"/>
        <w:gridCol w:w="2565"/>
      </w:tblGrid>
      <w:tr w:rsidR="00190F62" w:rsidRPr="007F4CD9" w:rsidTr="00B4019F">
        <w:trPr>
          <w:trHeight w:val="386"/>
        </w:trPr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PERSHKRIMI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NUMRI I PAGESAVE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TOTALI I PAGESAVE NË EURO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MALLRA DHE SHERBIME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138,432.26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INVESTIME KAPITALE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100,000.00</w:t>
            </w:r>
          </w:p>
        </w:tc>
      </w:tr>
      <w:tr w:rsidR="00190F62" w:rsidRPr="007F4CD9" w:rsidTr="00B4019F">
        <w:tc>
          <w:tcPr>
            <w:tcW w:w="4108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TOTALI</w:t>
            </w:r>
          </w:p>
        </w:tc>
        <w:tc>
          <w:tcPr>
            <w:tcW w:w="2322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565" w:type="dxa"/>
            <w:shd w:val="clear" w:color="auto" w:fill="auto"/>
          </w:tcPr>
          <w:p w:rsidR="00190F62" w:rsidRPr="007F4CD9" w:rsidRDefault="00190F62" w:rsidP="003E31B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C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238,432.26</w:t>
            </w:r>
          </w:p>
        </w:tc>
      </w:tr>
    </w:tbl>
    <w:p w:rsidR="00B4019F" w:rsidRPr="007F4CD9" w:rsidRDefault="00B4019F" w:rsidP="003E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:rsidR="00216AD8" w:rsidRPr="007F4CD9" w:rsidRDefault="00216AD8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C2C" w:rsidRPr="00D9679A" w:rsidRDefault="00130C2C" w:rsidP="00D9679A">
      <w:pPr>
        <w:pStyle w:val="Heading1"/>
        <w:numPr>
          <w:ilvl w:val="0"/>
          <w:numId w:val="22"/>
        </w:numPr>
        <w:rPr>
          <w:rFonts w:ascii="Times New Roman" w:hAnsi="Times New Roman" w:cs="Times New Roman"/>
          <w:color w:val="auto"/>
        </w:rPr>
      </w:pPr>
      <w:r w:rsidRPr="00D9679A">
        <w:rPr>
          <w:rStyle w:val="Strong"/>
          <w:rFonts w:ascii="Times New Roman" w:hAnsi="Times New Roman" w:cs="Times New Roman"/>
          <w:bCs w:val="0"/>
          <w:color w:val="auto"/>
        </w:rPr>
        <w:lastRenderedPageBreak/>
        <w:t>Menaxhimi i Arkës p</w:t>
      </w:r>
      <w:r w:rsidR="00D8318D" w:rsidRPr="00D9679A">
        <w:rPr>
          <w:rStyle w:val="Strong"/>
          <w:rFonts w:ascii="Times New Roman" w:hAnsi="Times New Roman" w:cs="Times New Roman"/>
          <w:bCs w:val="0"/>
          <w:color w:val="auto"/>
        </w:rPr>
        <w:t xml:space="preserve">ër </w:t>
      </w:r>
      <w:r w:rsidR="003E31B5" w:rsidRPr="00D9679A">
        <w:rPr>
          <w:rStyle w:val="Strong"/>
          <w:rFonts w:ascii="Times New Roman" w:hAnsi="Times New Roman" w:cs="Times New Roman"/>
          <w:bCs w:val="0"/>
          <w:color w:val="auto"/>
        </w:rPr>
        <w:t>Periudhën</w:t>
      </w:r>
      <w:r w:rsidR="00D8318D" w:rsidRPr="00D9679A">
        <w:rPr>
          <w:rStyle w:val="Strong"/>
          <w:rFonts w:ascii="Times New Roman" w:hAnsi="Times New Roman" w:cs="Times New Roman"/>
          <w:bCs w:val="0"/>
          <w:color w:val="auto"/>
        </w:rPr>
        <w:t xml:space="preserve"> Janar Qershor</w:t>
      </w:r>
      <w:r w:rsidRPr="00D9679A">
        <w:rPr>
          <w:rStyle w:val="Strong"/>
          <w:rFonts w:ascii="Times New Roman" w:hAnsi="Times New Roman" w:cs="Times New Roman"/>
          <w:bCs w:val="0"/>
          <w:color w:val="auto"/>
        </w:rPr>
        <w:t xml:space="preserve"> 2025</w:t>
      </w:r>
    </w:p>
    <w:p w:rsidR="00130C2C" w:rsidRPr="007F4CD9" w:rsidRDefault="00130C2C" w:rsidP="003E31B5">
      <w:pPr>
        <w:pStyle w:val="NormalWeb"/>
        <w:spacing w:line="276" w:lineRule="auto"/>
        <w:rPr>
          <w:lang w:val="sq-AL"/>
        </w:rPr>
      </w:pPr>
      <w:r w:rsidRPr="007F4CD9">
        <w:rPr>
          <w:lang w:val="sq-AL"/>
        </w:rPr>
        <w:t>Gjatë këtij viti, çdo ditë pune në mëngjes kemi kryer barazimin e arkës, ndërsa zbrazja e arkës dhe dërgimi i të hollave në postë është bërë një herë në ditë.</w:t>
      </w:r>
    </w:p>
    <w:p w:rsidR="00130C2C" w:rsidRPr="007F4CD9" w:rsidRDefault="00130C2C" w:rsidP="003E31B5">
      <w:pPr>
        <w:pStyle w:val="NormalWeb"/>
        <w:spacing w:line="276" w:lineRule="auto"/>
        <w:rPr>
          <w:lang w:val="sq-AL"/>
        </w:rPr>
      </w:pPr>
      <w:r w:rsidRPr="007F4CD9">
        <w:rPr>
          <w:lang w:val="sq-AL"/>
        </w:rPr>
        <w:t>Pagesat e pranuara, të cilat kanë qenë deri në vlerën 10 euro, janë regjistruar për shërbimet në vijim: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DEQ4N</w:t>
      </w:r>
      <w:r w:rsidRPr="007F4CD9">
        <w:rPr>
          <w:lang w:val="sq-AL"/>
        </w:rPr>
        <w:t xml:space="preserve"> – Certifikata të lindjes, ekstrakte të lindjes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DEQ4U</w:t>
      </w:r>
      <w:r w:rsidRPr="007F4CD9">
        <w:rPr>
          <w:lang w:val="sq-AL"/>
        </w:rPr>
        <w:t xml:space="preserve"> – Certifikata të tjera të </w:t>
      </w:r>
      <w:proofErr w:type="spellStart"/>
      <w:r w:rsidRPr="007F4CD9">
        <w:rPr>
          <w:lang w:val="sq-AL"/>
        </w:rPr>
        <w:t>ofiqarisë</w:t>
      </w:r>
      <w:proofErr w:type="spellEnd"/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DET4U</w:t>
      </w:r>
      <w:r w:rsidRPr="007F4CD9">
        <w:rPr>
          <w:lang w:val="sq-AL"/>
        </w:rPr>
        <w:t xml:space="preserve"> – Taksa të tjera administrative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DEGFP / DEG4M</w:t>
      </w:r>
      <w:r w:rsidRPr="007F4CD9">
        <w:rPr>
          <w:lang w:val="sq-AL"/>
        </w:rPr>
        <w:t xml:space="preserve"> – Pagesa për shërbimet e kadastrës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DEQ4G</w:t>
      </w:r>
      <w:r w:rsidRPr="007F4CD9">
        <w:rPr>
          <w:lang w:val="sq-AL"/>
        </w:rPr>
        <w:t xml:space="preserve"> – Aktvendime për regjistrimin e vdekjes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DEQ4P</w:t>
      </w:r>
      <w:r w:rsidRPr="007F4CD9">
        <w:rPr>
          <w:lang w:val="sq-AL"/>
        </w:rPr>
        <w:t xml:space="preserve"> – Certifikata të martesës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DEQ4S</w:t>
      </w:r>
      <w:r w:rsidRPr="007F4CD9">
        <w:rPr>
          <w:lang w:val="sq-AL"/>
        </w:rPr>
        <w:t xml:space="preserve"> – Taksa për verifikimin e dokumenteve të ndryshme</w:t>
      </w:r>
    </w:p>
    <w:p w:rsidR="00130C2C" w:rsidRPr="007F4CD9" w:rsidRDefault="00130C2C" w:rsidP="003E31B5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DEB4B</w:t>
      </w:r>
      <w:r w:rsidRPr="007F4CD9">
        <w:rPr>
          <w:lang w:val="sq-AL"/>
        </w:rPr>
        <w:t xml:space="preserve"> – Taksa rrugore</w:t>
      </w:r>
    </w:p>
    <w:p w:rsidR="003E31B5" w:rsidRPr="00D9679A" w:rsidRDefault="00130C2C" w:rsidP="00D9679A">
      <w:pPr>
        <w:pStyle w:val="NormalWeb"/>
        <w:numPr>
          <w:ilvl w:val="0"/>
          <w:numId w:val="16"/>
        </w:numPr>
        <w:spacing w:line="276" w:lineRule="auto"/>
        <w:rPr>
          <w:lang w:val="sq-AL"/>
        </w:rPr>
      </w:pPr>
      <w:r w:rsidRPr="007F4CD9">
        <w:rPr>
          <w:rStyle w:val="Strong"/>
          <w:lang w:val="sq-AL"/>
        </w:rPr>
        <w:t>DEQ5G</w:t>
      </w:r>
      <w:r w:rsidR="00D9679A">
        <w:rPr>
          <w:lang w:val="sq-AL"/>
        </w:rPr>
        <w:t xml:space="preserve"> – Gjoba të ndryshme</w:t>
      </w:r>
    </w:p>
    <w:p w:rsidR="00B4019F" w:rsidRPr="007F4CD9" w:rsidRDefault="00B4019F" w:rsidP="003E31B5">
      <w:pPr>
        <w:spacing w:line="276" w:lineRule="auto"/>
        <w:jc w:val="both"/>
        <w:rPr>
          <w:rFonts w:ascii="Times New Roman" w:hAnsi="Times New Roman" w:cs="Times New Roman"/>
        </w:rPr>
      </w:pPr>
    </w:p>
    <w:p w:rsidR="00606A88" w:rsidRPr="007F4CD9" w:rsidRDefault="00606A88" w:rsidP="003E31B5">
      <w:pPr>
        <w:tabs>
          <w:tab w:val="left" w:pos="333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7F4CD9">
        <w:rPr>
          <w:rFonts w:ascii="Times New Roman" w:hAnsi="Times New Roman" w:cs="Times New Roman"/>
          <w:b/>
        </w:rPr>
        <w:t xml:space="preserve">   </w:t>
      </w:r>
      <w:r w:rsidR="004B76A3" w:rsidRPr="007F4CD9">
        <w:rPr>
          <w:rFonts w:ascii="Times New Roman" w:hAnsi="Times New Roman" w:cs="Times New Roman"/>
          <w:b/>
        </w:rPr>
        <w:t>JANAR – QERSHOR 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606A88" w:rsidRPr="007F4CD9" w:rsidTr="001F1021">
        <w:tc>
          <w:tcPr>
            <w:tcW w:w="4945" w:type="dxa"/>
          </w:tcPr>
          <w:p w:rsidR="00606A88" w:rsidRPr="007F4CD9" w:rsidRDefault="00606A88" w:rsidP="003E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sz w:val="24"/>
                <w:szCs w:val="24"/>
              </w:rPr>
              <w:t xml:space="preserve">Raport i fletëpagesave të lëshuara </w:t>
            </w:r>
          </w:p>
        </w:tc>
        <w:tc>
          <w:tcPr>
            <w:tcW w:w="4405" w:type="dxa"/>
          </w:tcPr>
          <w:p w:rsidR="00606A88" w:rsidRPr="007F4CD9" w:rsidRDefault="004B76A3" w:rsidP="003E31B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CD9">
              <w:rPr>
                <w:rFonts w:ascii="Times New Roman" w:hAnsi="Times New Roman" w:cs="Times New Roman"/>
                <w:b/>
                <w:color w:val="000000"/>
              </w:rPr>
              <w:t>12,020</w:t>
            </w:r>
            <w:r w:rsidR="00606A88" w:rsidRPr="007F4CD9">
              <w:rPr>
                <w:rFonts w:ascii="Times New Roman" w:hAnsi="Times New Roman" w:cs="Times New Roman"/>
                <w:b/>
                <w:color w:val="000000"/>
              </w:rPr>
              <w:t>€</w:t>
            </w:r>
          </w:p>
        </w:tc>
      </w:tr>
      <w:tr w:rsidR="00606A88" w:rsidRPr="007F4CD9" w:rsidTr="001F1021">
        <w:tc>
          <w:tcPr>
            <w:tcW w:w="4945" w:type="dxa"/>
          </w:tcPr>
          <w:p w:rsidR="00606A88" w:rsidRPr="007F4CD9" w:rsidRDefault="00606A88" w:rsidP="003E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sz w:val="24"/>
                <w:szCs w:val="24"/>
              </w:rPr>
              <w:t>Raport i pagesave te anuluara</w:t>
            </w:r>
          </w:p>
        </w:tc>
        <w:tc>
          <w:tcPr>
            <w:tcW w:w="4405" w:type="dxa"/>
          </w:tcPr>
          <w:p w:rsidR="00606A88" w:rsidRPr="007F4CD9" w:rsidRDefault="004B76A3" w:rsidP="003E31B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CD9">
              <w:rPr>
                <w:rFonts w:ascii="Times New Roman" w:hAnsi="Times New Roman" w:cs="Times New Roman"/>
                <w:b/>
                <w:color w:val="000000"/>
              </w:rPr>
              <w:t>353</w:t>
            </w:r>
            <w:r w:rsidR="00606A88" w:rsidRPr="007F4CD9">
              <w:rPr>
                <w:rFonts w:ascii="Times New Roman" w:hAnsi="Times New Roman" w:cs="Times New Roman"/>
                <w:b/>
                <w:color w:val="000000"/>
              </w:rPr>
              <w:t xml:space="preserve"> €</w:t>
            </w:r>
          </w:p>
        </w:tc>
      </w:tr>
      <w:tr w:rsidR="00606A88" w:rsidRPr="007F4CD9" w:rsidTr="001F1021">
        <w:tc>
          <w:tcPr>
            <w:tcW w:w="4945" w:type="dxa"/>
          </w:tcPr>
          <w:p w:rsidR="00606A88" w:rsidRPr="007F4CD9" w:rsidRDefault="00606A88" w:rsidP="003E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sz w:val="24"/>
                <w:szCs w:val="24"/>
              </w:rPr>
              <w:t xml:space="preserve">Mjetet e dorëzuara ne arkën kryesore </w:t>
            </w:r>
          </w:p>
        </w:tc>
        <w:tc>
          <w:tcPr>
            <w:tcW w:w="4405" w:type="dxa"/>
          </w:tcPr>
          <w:p w:rsidR="00606A88" w:rsidRPr="007F4CD9" w:rsidRDefault="004B76A3" w:rsidP="003E31B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CD9">
              <w:rPr>
                <w:rFonts w:ascii="Times New Roman" w:hAnsi="Times New Roman" w:cs="Times New Roman"/>
                <w:b/>
                <w:color w:val="000000"/>
              </w:rPr>
              <w:t>17,110</w:t>
            </w:r>
            <w:r w:rsidR="00606A88" w:rsidRPr="007F4CD9">
              <w:rPr>
                <w:rFonts w:ascii="Times New Roman" w:hAnsi="Times New Roman" w:cs="Times New Roman"/>
                <w:b/>
                <w:color w:val="000000"/>
              </w:rPr>
              <w:t xml:space="preserve"> €</w:t>
            </w:r>
          </w:p>
        </w:tc>
      </w:tr>
      <w:tr w:rsidR="00606A88" w:rsidRPr="007F4CD9" w:rsidTr="001F1021">
        <w:tc>
          <w:tcPr>
            <w:tcW w:w="4945" w:type="dxa"/>
          </w:tcPr>
          <w:p w:rsidR="00606A88" w:rsidRPr="007F4CD9" w:rsidRDefault="00606A88" w:rsidP="003E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sz w:val="24"/>
                <w:szCs w:val="24"/>
              </w:rPr>
              <w:t xml:space="preserve">Mjetet e </w:t>
            </w:r>
            <w:r w:rsidR="00130C2C" w:rsidRPr="007F4CD9">
              <w:rPr>
                <w:rFonts w:ascii="Times New Roman" w:hAnsi="Times New Roman" w:cs="Times New Roman"/>
                <w:sz w:val="24"/>
                <w:szCs w:val="24"/>
              </w:rPr>
              <w:t>dorëzuara</w:t>
            </w:r>
            <w:r w:rsidRPr="007F4CD9">
              <w:rPr>
                <w:rFonts w:ascii="Times New Roman" w:hAnsi="Times New Roman" w:cs="Times New Roman"/>
                <w:sz w:val="24"/>
                <w:szCs w:val="24"/>
              </w:rPr>
              <w:t xml:space="preserve"> ne arkë sipas kodit Ekonomik</w:t>
            </w:r>
          </w:p>
        </w:tc>
        <w:tc>
          <w:tcPr>
            <w:tcW w:w="4405" w:type="dxa"/>
          </w:tcPr>
          <w:p w:rsidR="00606A88" w:rsidRPr="007F4CD9" w:rsidRDefault="004B76A3" w:rsidP="003E3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R.S.11,559</w:t>
            </w:r>
            <w:r w:rsidR="00606A88"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€ </w:t>
            </w: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E.L.1,874</w:t>
            </w:r>
            <w:r w:rsidR="00606A88"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G.K. 410</w:t>
            </w:r>
            <w:r w:rsidR="00606A88"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S.D. 676</w:t>
            </w:r>
            <w:r w:rsidR="00606A88" w:rsidRPr="007F4CD9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</w:tr>
    </w:tbl>
    <w:p w:rsidR="00F754FE" w:rsidRPr="007F4CD9" w:rsidRDefault="00F754FE" w:rsidP="003E31B5">
      <w:pPr>
        <w:spacing w:line="276" w:lineRule="auto"/>
        <w:jc w:val="both"/>
        <w:rPr>
          <w:rFonts w:ascii="Times New Roman" w:hAnsi="Times New Roman" w:cs="Times New Roman"/>
        </w:rPr>
      </w:pPr>
    </w:p>
    <w:p w:rsidR="00130C2C" w:rsidRPr="007F4CD9" w:rsidRDefault="00130C2C" w:rsidP="003E31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963" w:rsidRPr="007F4CD9" w:rsidRDefault="004B76A3" w:rsidP="00D9679A">
      <w:pPr>
        <w:pStyle w:val="Heading1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b/>
          <w:color w:val="auto"/>
        </w:rPr>
      </w:pPr>
      <w:r w:rsidRPr="007F4CD9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Tatimi ne Prone </w:t>
      </w:r>
    </w:p>
    <w:p w:rsidR="009E2A78" w:rsidRPr="00D9679A" w:rsidRDefault="009E2A78" w:rsidP="003E31B5">
      <w:pPr>
        <w:spacing w:line="276" w:lineRule="auto"/>
        <w:rPr>
          <w:rFonts w:ascii="Times New Roman" w:hAnsi="Times New Roman" w:cs="Times New Roman"/>
          <w:b/>
        </w:rPr>
      </w:pPr>
    </w:p>
    <w:p w:rsidR="00130C2C" w:rsidRPr="00D9679A" w:rsidRDefault="00D9679A" w:rsidP="00D9679A">
      <w:pPr>
        <w:pStyle w:val="Heading2"/>
        <w:numPr>
          <w:ilvl w:val="1"/>
          <w:numId w:val="22"/>
        </w:numPr>
        <w:rPr>
          <w:rFonts w:ascii="Times New Roman" w:hAnsi="Times New Roman" w:cs="Times New Roman"/>
          <w:b/>
          <w:color w:val="auto"/>
        </w:rPr>
      </w:pPr>
      <w:r>
        <w:rPr>
          <w:rStyle w:val="Strong"/>
          <w:rFonts w:ascii="Times New Roman" w:hAnsi="Times New Roman" w:cs="Times New Roman"/>
          <w:color w:val="auto"/>
        </w:rPr>
        <w:t>Për periudhën Janar – Q</w:t>
      </w:r>
      <w:r w:rsidR="00130C2C" w:rsidRPr="00D9679A">
        <w:rPr>
          <w:rStyle w:val="Strong"/>
          <w:rFonts w:ascii="Times New Roman" w:hAnsi="Times New Roman" w:cs="Times New Roman"/>
          <w:color w:val="auto"/>
        </w:rPr>
        <w:t>ershor 2025 janë kryer këto punë: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Hartimi i planit vjetor të punës në bashkëpunim me menaxheren e ZTP-së.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51 regjistrime të reja.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 xml:space="preserve">3462 modifikime të </w:t>
      </w:r>
      <w:proofErr w:type="spellStart"/>
      <w:r w:rsidRPr="007F4CD9">
        <w:rPr>
          <w:lang w:val="sq-AL"/>
        </w:rPr>
        <w:t>të</w:t>
      </w:r>
      <w:proofErr w:type="spellEnd"/>
      <w:r w:rsidRPr="007F4CD9">
        <w:rPr>
          <w:lang w:val="sq-AL"/>
        </w:rPr>
        <w:t xml:space="preserve"> dhënave të tatimpaguesve.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30 shqyrtime të ankesave për parcela dhe objekte.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130 certifikata të lëshuara për shërbime për qytetarët.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 xml:space="preserve">300 </w:t>
      </w:r>
      <w:proofErr w:type="spellStart"/>
      <w:r w:rsidRPr="007F4CD9">
        <w:rPr>
          <w:lang w:val="sq-AL"/>
        </w:rPr>
        <w:t>validime</w:t>
      </w:r>
      <w:proofErr w:type="spellEnd"/>
      <w:r w:rsidRPr="007F4CD9">
        <w:rPr>
          <w:lang w:val="sq-AL"/>
        </w:rPr>
        <w:t xml:space="preserve"> të numrave personalë në sistem.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 xml:space="preserve">409 korrigjime manuale të </w:t>
      </w:r>
      <w:proofErr w:type="spellStart"/>
      <w:r w:rsidRPr="007F4CD9">
        <w:rPr>
          <w:lang w:val="sq-AL"/>
        </w:rPr>
        <w:t>të</w:t>
      </w:r>
      <w:proofErr w:type="spellEnd"/>
      <w:r w:rsidRPr="007F4CD9">
        <w:rPr>
          <w:lang w:val="sq-AL"/>
        </w:rPr>
        <w:t xml:space="preserve"> dhënave.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156 vendosje të banimit primar si dhe rillogaritje.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Asistim në shqyrtimin e ankesave për objektet në terren.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Ofrim informacionesh për tatimpaguesit rreth kamatave, gjobave dhe pagesave që duhet të bëhen në afatet kohore, si dhe sqarime rreth ndryshimeve të prezantuara në faturë.</w:t>
      </w:r>
    </w:p>
    <w:p w:rsidR="00130C2C" w:rsidRPr="007F4CD9" w:rsidRDefault="00130C2C" w:rsidP="003E31B5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Vendosje të numrave personalë në sistem, rillogaritje, zgjedhje të banimit primar, vendosje të emrave të rrugëve si dhe adresave të sakta në fatura.</w:t>
      </w:r>
    </w:p>
    <w:p w:rsidR="00130C2C" w:rsidRPr="007F4CD9" w:rsidRDefault="00130C2C" w:rsidP="007F4CD9">
      <w:pPr>
        <w:pStyle w:val="NormalWeb"/>
        <w:numPr>
          <w:ilvl w:val="0"/>
          <w:numId w:val="15"/>
        </w:numPr>
        <w:spacing w:line="276" w:lineRule="auto"/>
        <w:rPr>
          <w:lang w:val="sq-AL"/>
        </w:rPr>
      </w:pPr>
      <w:r w:rsidRPr="007F4CD9">
        <w:rPr>
          <w:lang w:val="sq-AL"/>
        </w:rPr>
        <w:t>Bartje të pagesave të dështuara në sistem përmes UNIREF-it, në bashkëpunim të vazhdueshëm me DTP-Prishtinë dhe Zyrën e të Hyrave.</w:t>
      </w:r>
    </w:p>
    <w:p w:rsidR="00130C2C" w:rsidRPr="007F4CD9" w:rsidRDefault="00130C2C" w:rsidP="00D9679A">
      <w:pPr>
        <w:spacing w:after="200" w:line="240" w:lineRule="auto"/>
        <w:ind w:left="720"/>
        <w:contextualSpacing/>
        <w:rPr>
          <w:rFonts w:ascii="Times New Roman" w:eastAsia="MS Mincho" w:hAnsi="Times New Roman" w:cs="Times New Roman"/>
          <w:b/>
          <w:color w:val="333333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Ngarkesa e vitit 2025</w:t>
      </w:r>
    </w:p>
    <w:p w:rsidR="00130C2C" w:rsidRPr="007F4CD9" w:rsidRDefault="00130C2C" w:rsidP="00D9679A">
      <w:pPr>
        <w:spacing w:after="200" w:line="240" w:lineRule="auto"/>
        <w:ind w:left="720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</w:p>
    <w:p w:rsidR="00130C2C" w:rsidRPr="007F4CD9" w:rsidRDefault="00130C2C" w:rsidP="00D9679A">
      <w:pPr>
        <w:numPr>
          <w:ilvl w:val="0"/>
          <w:numId w:val="11"/>
        </w:numPr>
        <w:spacing w:after="200" w:line="240" w:lineRule="auto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Objekte  : 119.147.75 €</w:t>
      </w:r>
    </w:p>
    <w:p w:rsidR="00130C2C" w:rsidRPr="007F4CD9" w:rsidRDefault="00130C2C" w:rsidP="00D9679A">
      <w:pPr>
        <w:numPr>
          <w:ilvl w:val="0"/>
          <w:numId w:val="11"/>
        </w:numPr>
        <w:spacing w:after="200" w:line="240" w:lineRule="auto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  <w:proofErr w:type="spellStart"/>
      <w:r w:rsidRPr="007F4CD9">
        <w:rPr>
          <w:rFonts w:ascii="Times New Roman" w:hAnsi="Times New Roman" w:cs="Times New Roman"/>
          <w:sz w:val="24"/>
          <w:szCs w:val="24"/>
        </w:rPr>
        <w:t>Parcella</w:t>
      </w:r>
      <w:proofErr w:type="spellEnd"/>
      <w:r w:rsidRPr="007F4CD9">
        <w:rPr>
          <w:rFonts w:ascii="Times New Roman" w:hAnsi="Times New Roman" w:cs="Times New Roman"/>
          <w:sz w:val="24"/>
          <w:szCs w:val="24"/>
        </w:rPr>
        <w:t xml:space="preserve">      489495.26 €</w:t>
      </w:r>
    </w:p>
    <w:p w:rsidR="00130C2C" w:rsidRPr="007F4CD9" w:rsidRDefault="00130C2C" w:rsidP="00D9679A">
      <w:pPr>
        <w:spacing w:after="200" w:line="240" w:lineRule="auto"/>
        <w:ind w:left="1080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>_________________</w:t>
      </w:r>
    </w:p>
    <w:p w:rsidR="00130C2C" w:rsidRPr="007F4CD9" w:rsidRDefault="00130C2C" w:rsidP="00D9679A">
      <w:pPr>
        <w:spacing w:after="200" w:line="240" w:lineRule="auto"/>
        <w:ind w:left="720"/>
        <w:contextualSpacing/>
        <w:rPr>
          <w:rFonts w:ascii="Times New Roman" w:eastAsia="MS Mincho" w:hAnsi="Times New Roman" w:cs="Times New Roman"/>
          <w:b/>
          <w:color w:val="333333"/>
          <w:sz w:val="24"/>
          <w:szCs w:val="24"/>
        </w:rPr>
      </w:pPr>
      <w:r w:rsidRPr="007F4CD9">
        <w:rPr>
          <w:rFonts w:ascii="Times New Roman" w:hAnsi="Times New Roman" w:cs="Times New Roman"/>
          <w:b/>
          <w:sz w:val="24"/>
          <w:szCs w:val="24"/>
        </w:rPr>
        <w:t>Total :            608.643.01 €uro</w:t>
      </w:r>
    </w:p>
    <w:p w:rsidR="00130C2C" w:rsidRPr="007F4CD9" w:rsidRDefault="00130C2C" w:rsidP="00D9679A">
      <w:pPr>
        <w:spacing w:after="200" w:line="240" w:lineRule="auto"/>
        <w:ind w:left="720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</w:p>
    <w:p w:rsidR="00130C2C" w:rsidRPr="007F4CD9" w:rsidRDefault="00130C2C" w:rsidP="00D9679A">
      <w:pPr>
        <w:spacing w:after="200" w:line="240" w:lineRule="auto"/>
        <w:ind w:left="720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Pagesa total : Janar—Qershor 2025 </w:t>
      </w:r>
      <w:proofErr w:type="spellStart"/>
      <w:r w:rsidRPr="007F4CD9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7F4CD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E2A78" w:rsidRPr="00D9679A" w:rsidRDefault="00130C2C" w:rsidP="00D9679A">
      <w:pPr>
        <w:spacing w:after="200" w:line="240" w:lineRule="auto"/>
        <w:contextualSpacing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7F4CD9">
        <w:rPr>
          <w:rFonts w:ascii="Times New Roman" w:hAnsi="Times New Roman" w:cs="Times New Roman"/>
          <w:sz w:val="24"/>
          <w:szCs w:val="24"/>
        </w:rPr>
        <w:t xml:space="preserve">Objekte dhe parcela  : </w:t>
      </w:r>
      <w:r w:rsidRPr="007F4CD9">
        <w:rPr>
          <w:rFonts w:ascii="Times New Roman" w:hAnsi="Times New Roman" w:cs="Times New Roman"/>
          <w:b/>
          <w:sz w:val="24"/>
          <w:szCs w:val="24"/>
        </w:rPr>
        <w:t>210,501,77 €.</w:t>
      </w:r>
    </w:p>
    <w:sectPr w:rsidR="009E2A78" w:rsidRPr="00D9679A" w:rsidSect="00CC3C7E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38" w:rsidRDefault="00724D38" w:rsidP="002B4FB8">
      <w:pPr>
        <w:spacing w:after="0" w:line="240" w:lineRule="auto"/>
      </w:pPr>
      <w:r>
        <w:separator/>
      </w:r>
    </w:p>
  </w:endnote>
  <w:endnote w:type="continuationSeparator" w:id="0">
    <w:p w:rsidR="00724D38" w:rsidRDefault="00724D38" w:rsidP="002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755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79A" w:rsidRDefault="00D96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9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46AFE" w:rsidRDefault="00F4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38" w:rsidRDefault="00724D38" w:rsidP="002B4FB8">
      <w:pPr>
        <w:spacing w:after="0" w:line="240" w:lineRule="auto"/>
      </w:pPr>
      <w:r>
        <w:separator/>
      </w:r>
    </w:p>
  </w:footnote>
  <w:footnote w:type="continuationSeparator" w:id="0">
    <w:p w:rsidR="00724D38" w:rsidRDefault="00724D38" w:rsidP="002B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7E" w:rsidRDefault="00CC3C7E" w:rsidP="00D9679A">
    <w:pPr>
      <w:pStyle w:val="Header"/>
      <w:jc w:val="center"/>
    </w:pPr>
  </w:p>
  <w:p w:rsidR="00CC3C7E" w:rsidRDefault="00CC3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A1C"/>
    <w:multiLevelType w:val="hybridMultilevel"/>
    <w:tmpl w:val="657CAF0A"/>
    <w:lvl w:ilvl="0" w:tplc="F3780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B6375"/>
    <w:multiLevelType w:val="hybridMultilevel"/>
    <w:tmpl w:val="23D8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58A6"/>
    <w:multiLevelType w:val="multilevel"/>
    <w:tmpl w:val="4A9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F6C6E"/>
    <w:multiLevelType w:val="multilevel"/>
    <w:tmpl w:val="06F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446E5"/>
    <w:multiLevelType w:val="hybridMultilevel"/>
    <w:tmpl w:val="88A00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0152A"/>
    <w:multiLevelType w:val="hybridMultilevel"/>
    <w:tmpl w:val="E688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533B"/>
    <w:multiLevelType w:val="hybridMultilevel"/>
    <w:tmpl w:val="EEB2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2B42"/>
    <w:multiLevelType w:val="hybridMultilevel"/>
    <w:tmpl w:val="B7388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624B4"/>
    <w:multiLevelType w:val="hybridMultilevel"/>
    <w:tmpl w:val="A15AA6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772F9B"/>
    <w:multiLevelType w:val="multilevel"/>
    <w:tmpl w:val="2C5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31481"/>
    <w:multiLevelType w:val="multilevel"/>
    <w:tmpl w:val="33DCE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9712665"/>
    <w:multiLevelType w:val="multilevel"/>
    <w:tmpl w:val="325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63732"/>
    <w:multiLevelType w:val="hybridMultilevel"/>
    <w:tmpl w:val="426A490E"/>
    <w:lvl w:ilvl="0" w:tplc="87EA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0B07B6"/>
    <w:multiLevelType w:val="hybridMultilevel"/>
    <w:tmpl w:val="599E9CF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6AB0D05"/>
    <w:multiLevelType w:val="multilevel"/>
    <w:tmpl w:val="39B4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34492"/>
    <w:multiLevelType w:val="hybridMultilevel"/>
    <w:tmpl w:val="EEB2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F1381"/>
    <w:multiLevelType w:val="hybridMultilevel"/>
    <w:tmpl w:val="CBEE1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6187A"/>
    <w:multiLevelType w:val="hybridMultilevel"/>
    <w:tmpl w:val="173473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390B82"/>
    <w:multiLevelType w:val="hybridMultilevel"/>
    <w:tmpl w:val="27CC0E9A"/>
    <w:lvl w:ilvl="0" w:tplc="2256B8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43322"/>
    <w:multiLevelType w:val="multilevel"/>
    <w:tmpl w:val="C8B0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30A70"/>
    <w:multiLevelType w:val="hybridMultilevel"/>
    <w:tmpl w:val="C052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31777"/>
    <w:multiLevelType w:val="hybridMultilevel"/>
    <w:tmpl w:val="D016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8"/>
  </w:num>
  <w:num w:numId="5">
    <w:abstractNumId w:val="6"/>
  </w:num>
  <w:num w:numId="6">
    <w:abstractNumId w:val="17"/>
  </w:num>
  <w:num w:numId="7">
    <w:abstractNumId w:val="13"/>
  </w:num>
  <w:num w:numId="8">
    <w:abstractNumId w:val="1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0"/>
  </w:num>
  <w:num w:numId="15">
    <w:abstractNumId w:val="3"/>
  </w:num>
  <w:num w:numId="16">
    <w:abstractNumId w:val="19"/>
  </w:num>
  <w:num w:numId="17">
    <w:abstractNumId w:val="11"/>
  </w:num>
  <w:num w:numId="18">
    <w:abstractNumId w:val="9"/>
  </w:num>
  <w:num w:numId="19">
    <w:abstractNumId w:val="2"/>
  </w:num>
  <w:num w:numId="20">
    <w:abstractNumId w:val="14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C"/>
    <w:rsid w:val="000403B0"/>
    <w:rsid w:val="00040D42"/>
    <w:rsid w:val="000C4DB9"/>
    <w:rsid w:val="001233AE"/>
    <w:rsid w:val="00130C2C"/>
    <w:rsid w:val="001548DB"/>
    <w:rsid w:val="00190F62"/>
    <w:rsid w:val="001C56CA"/>
    <w:rsid w:val="001F1021"/>
    <w:rsid w:val="00216523"/>
    <w:rsid w:val="00216AD8"/>
    <w:rsid w:val="002576D0"/>
    <w:rsid w:val="00265E4B"/>
    <w:rsid w:val="002B4FB8"/>
    <w:rsid w:val="002F501C"/>
    <w:rsid w:val="00307275"/>
    <w:rsid w:val="0032648E"/>
    <w:rsid w:val="003422BE"/>
    <w:rsid w:val="00391963"/>
    <w:rsid w:val="003A42FC"/>
    <w:rsid w:val="003C783E"/>
    <w:rsid w:val="003E31B5"/>
    <w:rsid w:val="00410DF8"/>
    <w:rsid w:val="0044247D"/>
    <w:rsid w:val="00454AEB"/>
    <w:rsid w:val="004B76A3"/>
    <w:rsid w:val="004D1FBF"/>
    <w:rsid w:val="00523828"/>
    <w:rsid w:val="0052638E"/>
    <w:rsid w:val="005335D9"/>
    <w:rsid w:val="005964AB"/>
    <w:rsid w:val="005A4D0C"/>
    <w:rsid w:val="005C274A"/>
    <w:rsid w:val="005C28F9"/>
    <w:rsid w:val="005D03D9"/>
    <w:rsid w:val="00606A88"/>
    <w:rsid w:val="00607A41"/>
    <w:rsid w:val="00617EA9"/>
    <w:rsid w:val="006267CB"/>
    <w:rsid w:val="00631BC5"/>
    <w:rsid w:val="00656463"/>
    <w:rsid w:val="00682086"/>
    <w:rsid w:val="00724D38"/>
    <w:rsid w:val="0073391E"/>
    <w:rsid w:val="0074356F"/>
    <w:rsid w:val="00752B49"/>
    <w:rsid w:val="00761CFB"/>
    <w:rsid w:val="00784906"/>
    <w:rsid w:val="00796E57"/>
    <w:rsid w:val="007F4CD9"/>
    <w:rsid w:val="00852D3D"/>
    <w:rsid w:val="008732EA"/>
    <w:rsid w:val="00896ECA"/>
    <w:rsid w:val="008B57AC"/>
    <w:rsid w:val="008E5D55"/>
    <w:rsid w:val="008E712C"/>
    <w:rsid w:val="009006C7"/>
    <w:rsid w:val="0093614E"/>
    <w:rsid w:val="0096609E"/>
    <w:rsid w:val="009943E6"/>
    <w:rsid w:val="00995758"/>
    <w:rsid w:val="009E2A78"/>
    <w:rsid w:val="00A14742"/>
    <w:rsid w:val="00A408D4"/>
    <w:rsid w:val="00A96F31"/>
    <w:rsid w:val="00AB67CC"/>
    <w:rsid w:val="00AD464B"/>
    <w:rsid w:val="00AD63F1"/>
    <w:rsid w:val="00B05704"/>
    <w:rsid w:val="00B4019F"/>
    <w:rsid w:val="00B51C02"/>
    <w:rsid w:val="00B8036B"/>
    <w:rsid w:val="00B9693B"/>
    <w:rsid w:val="00B979B8"/>
    <w:rsid w:val="00C13213"/>
    <w:rsid w:val="00C65386"/>
    <w:rsid w:val="00C84B77"/>
    <w:rsid w:val="00CA0883"/>
    <w:rsid w:val="00CC3C7E"/>
    <w:rsid w:val="00CD015B"/>
    <w:rsid w:val="00D26B67"/>
    <w:rsid w:val="00D34674"/>
    <w:rsid w:val="00D37E87"/>
    <w:rsid w:val="00D63798"/>
    <w:rsid w:val="00D8318D"/>
    <w:rsid w:val="00D85948"/>
    <w:rsid w:val="00D8676A"/>
    <w:rsid w:val="00D92AE1"/>
    <w:rsid w:val="00D950D7"/>
    <w:rsid w:val="00D9679A"/>
    <w:rsid w:val="00DC1473"/>
    <w:rsid w:val="00E235BF"/>
    <w:rsid w:val="00E241A1"/>
    <w:rsid w:val="00E616B9"/>
    <w:rsid w:val="00E72B8B"/>
    <w:rsid w:val="00EF11AD"/>
    <w:rsid w:val="00F46AFE"/>
    <w:rsid w:val="00F754FE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7F3C"/>
  <w15:chartTrackingRefBased/>
  <w15:docId w15:val="{F4BA4EB2-EB07-44C8-86F3-EDE8781C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A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8"/>
    <w:rPr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CD015B"/>
  </w:style>
  <w:style w:type="paragraph" w:styleId="Title">
    <w:name w:val="Title"/>
    <w:basedOn w:val="Normal"/>
    <w:link w:val="TitleChar"/>
    <w:qFormat/>
    <w:rsid w:val="00CD015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15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D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5B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5B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CD01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015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15B"/>
    <w:rPr>
      <w:color w:val="954F72"/>
      <w:u w:val="single"/>
    </w:rPr>
  </w:style>
  <w:style w:type="paragraph" w:customStyle="1" w:styleId="msonormal0">
    <w:name w:val="msonormal"/>
    <w:basedOn w:val="Normal"/>
    <w:rsid w:val="00CD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CD01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CD01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CD01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CD01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CD015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70">
    <w:name w:val="xl70"/>
    <w:basedOn w:val="Normal"/>
    <w:rsid w:val="00CD0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CD015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CD0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A96F31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A9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A96F3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8">
    <w:name w:val="xl78"/>
    <w:basedOn w:val="Normal"/>
    <w:rsid w:val="00A96F31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A96F31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rsid w:val="00A96F3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9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4">
    <w:name w:val="xl84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A96F3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6">
    <w:name w:val="xl86"/>
    <w:basedOn w:val="Normal"/>
    <w:rsid w:val="00A96F3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7">
    <w:name w:val="xl87"/>
    <w:basedOn w:val="Normal"/>
    <w:rsid w:val="00A9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89">
    <w:name w:val="xl89"/>
    <w:basedOn w:val="Normal"/>
    <w:rsid w:val="00A96F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90">
    <w:name w:val="xl90"/>
    <w:basedOn w:val="Normal"/>
    <w:rsid w:val="00A96F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91">
    <w:name w:val="xl91"/>
    <w:basedOn w:val="Normal"/>
    <w:rsid w:val="00A9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A96F3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94">
    <w:name w:val="xl94"/>
    <w:basedOn w:val="Normal"/>
    <w:rsid w:val="00A96F3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A96F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A96F31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97">
    <w:name w:val="xl97"/>
    <w:basedOn w:val="Normal"/>
    <w:rsid w:val="00A96F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Normal"/>
    <w:rsid w:val="00A96F3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99">
    <w:name w:val="xl99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0">
    <w:name w:val="xl100"/>
    <w:basedOn w:val="Normal"/>
    <w:rsid w:val="00A96F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1">
    <w:name w:val="xl101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2">
    <w:name w:val="xl102"/>
    <w:basedOn w:val="Normal"/>
    <w:rsid w:val="00A96F3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3">
    <w:name w:val="xl103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4">
    <w:name w:val="xl104"/>
    <w:basedOn w:val="Normal"/>
    <w:rsid w:val="00A96F3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5">
    <w:name w:val="xl105"/>
    <w:basedOn w:val="Normal"/>
    <w:rsid w:val="00A96F3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6">
    <w:name w:val="xl106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07">
    <w:name w:val="xl107"/>
    <w:basedOn w:val="Normal"/>
    <w:rsid w:val="00A96F3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08">
    <w:name w:val="xl108"/>
    <w:basedOn w:val="Normal"/>
    <w:rsid w:val="00A96F3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109">
    <w:name w:val="xl109"/>
    <w:basedOn w:val="Normal"/>
    <w:rsid w:val="00A96F3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110">
    <w:name w:val="xl110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111">
    <w:name w:val="xl111"/>
    <w:basedOn w:val="Normal"/>
    <w:rsid w:val="00A96F3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12">
    <w:name w:val="xl112"/>
    <w:basedOn w:val="Normal"/>
    <w:rsid w:val="00A96F31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A96F31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15">
    <w:name w:val="xl115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16">
    <w:name w:val="xl116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7">
    <w:name w:val="xl117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8">
    <w:name w:val="xl118"/>
    <w:basedOn w:val="Normal"/>
    <w:rsid w:val="00A96F31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19">
    <w:name w:val="xl119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20">
    <w:name w:val="xl120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1">
    <w:name w:val="xl121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22">
    <w:name w:val="xl122"/>
    <w:basedOn w:val="Normal"/>
    <w:rsid w:val="00A9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23">
    <w:name w:val="xl123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24">
    <w:name w:val="xl124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25">
    <w:name w:val="xl125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26">
    <w:name w:val="xl126"/>
    <w:basedOn w:val="Normal"/>
    <w:rsid w:val="00A9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27">
    <w:name w:val="xl127"/>
    <w:basedOn w:val="Normal"/>
    <w:rsid w:val="00A96F3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28">
    <w:name w:val="xl128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9">
    <w:name w:val="xl129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0">
    <w:name w:val="xl130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1">
    <w:name w:val="xl131"/>
    <w:basedOn w:val="Normal"/>
    <w:rsid w:val="00A96F3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32">
    <w:name w:val="xl132"/>
    <w:basedOn w:val="Normal"/>
    <w:rsid w:val="00A96F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33">
    <w:name w:val="xl133"/>
    <w:basedOn w:val="Normal"/>
    <w:rsid w:val="00A9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A9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Normal"/>
    <w:rsid w:val="00A96F31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Normal"/>
    <w:rsid w:val="00A96F31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A96F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0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9693B"/>
  </w:style>
  <w:style w:type="character" w:customStyle="1" w:styleId="Heading1Char">
    <w:name w:val="Heading 1 Char"/>
    <w:basedOn w:val="DefaultParagraphFont"/>
    <w:link w:val="Heading1"/>
    <w:uiPriority w:val="9"/>
    <w:rsid w:val="009E2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B40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NormalWeb">
    <w:name w:val="Normal (Web)"/>
    <w:basedOn w:val="Normal"/>
    <w:uiPriority w:val="99"/>
    <w:unhideWhenUsed/>
    <w:rsid w:val="0013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30C2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31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399314668999707"/>
          <c:y val="1.2261904761904776E-2"/>
          <c:w val="0.55071759259259256"/>
          <c:h val="0.9440873015873015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091-4BED-8705-970277CE2E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091-4BED-8705-970277CE2E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091-4BED-8705-970277CE2E5D}"/>
              </c:ext>
            </c:extLst>
          </c:dPt>
          <c:dLbls>
            <c:dLbl>
              <c:idx val="1"/>
              <c:layout>
                <c:manualLayout>
                  <c:x val="-1.2731481481481517E-2"/>
                  <c:y val="-6.221452388293533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91-4BED-8705-970277CE2E5D}"/>
                </c:ext>
              </c:extLst>
            </c:dLbl>
            <c:dLbl>
              <c:idx val="2"/>
              <c:layout>
                <c:manualLayout>
                  <c:x val="0.21412037037037035"/>
                  <c:y val="4.10711704515196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59259259259259"/>
                      <c:h val="9.96549344375431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091-4BED-8705-970277CE2E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Shpenzimet nga grandi qeveritar Fondi 10</c:v>
                </c:pt>
                <c:pt idx="1">
                  <c:v>Shpenzimet nga të hyrat vetanake Fondi 21</c:v>
                </c:pt>
                <c:pt idx="2">
                  <c:v>Shpenzime nga të hyrat e bartura Fondi 22 </c:v>
                </c:pt>
              </c:strCache>
            </c:strRef>
          </c:cat>
          <c:val>
            <c:numRef>
              <c:f>Sheet1!$B$2:$B$5</c:f>
              <c:numCache>
                <c:formatCode>#,##0.00</c:formatCode>
                <c:ptCount val="3"/>
                <c:pt idx="0">
                  <c:v>9225765.1300000008</c:v>
                </c:pt>
                <c:pt idx="1">
                  <c:v>347334.12</c:v>
                </c:pt>
                <c:pt idx="2">
                  <c:v>238432.26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91-4BED-8705-970277CE2E5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8-1091-4BED-8705-970277CE2E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A-1091-4BED-8705-970277CE2E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C-1091-4BED-8705-970277CE2E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Shpenzimet nga grandi qeveritar Fondi 10</c:v>
                </c:pt>
                <c:pt idx="1">
                  <c:v>Shpenzimet nga të hyrat vetanake Fondi 21</c:v>
                </c:pt>
                <c:pt idx="2">
                  <c:v>Shpenzime nga të hyrat e bartura Fondi 22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3"/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D-1091-4BED-8705-970277CE2E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655B-8357-45EB-851F-0A464A63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Zoje Selmonaj</dc:creator>
  <cp:keywords/>
  <dc:description/>
  <cp:lastModifiedBy>Dafina Cacaj</cp:lastModifiedBy>
  <cp:revision>12</cp:revision>
  <cp:lastPrinted>2024-08-01T09:11:00Z</cp:lastPrinted>
  <dcterms:created xsi:type="dcterms:W3CDTF">2024-07-05T12:32:00Z</dcterms:created>
  <dcterms:modified xsi:type="dcterms:W3CDTF">2025-07-14T12:23:00Z</dcterms:modified>
</cp:coreProperties>
</file>